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391086E3"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w:t>
      </w:r>
      <w:r w:rsidR="001F51FC">
        <w:rPr>
          <w:rFonts w:eastAsiaTheme="minorEastAsia"/>
          <w:b/>
          <w:sz w:val="24"/>
          <w:lang w:eastAsia="zh-CN"/>
        </w:rPr>
        <w:t>2</w:t>
      </w:r>
      <w:r w:rsidR="00D71ACF">
        <w:rPr>
          <w:rFonts w:eastAsiaTheme="minorEastAsia"/>
          <w:b/>
          <w:sz w:val="24"/>
          <w:lang w:eastAsia="zh-CN"/>
        </w:rPr>
        <w:t>1</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632AE5">
        <w:rPr>
          <w:rFonts w:eastAsiaTheme="minorEastAsia"/>
          <w:b/>
          <w:sz w:val="24"/>
          <w:lang w:eastAsia="zh-CN"/>
        </w:rPr>
        <w:t xml:space="preserve">     </w:t>
      </w:r>
      <w:r w:rsidR="00632AE5" w:rsidRPr="00632AE5">
        <w:rPr>
          <w:rFonts w:eastAsiaTheme="minorEastAsia"/>
          <w:b/>
          <w:sz w:val="24"/>
          <w:lang w:eastAsia="zh-CN"/>
        </w:rPr>
        <w:t>R2-2301233</w:t>
      </w:r>
    </w:p>
    <w:p w14:paraId="602DEBA1" w14:textId="4FA804FE" w:rsidR="00737549" w:rsidRDefault="00D71ACF" w:rsidP="001F51FC">
      <w:pPr>
        <w:tabs>
          <w:tab w:val="left" w:pos="1985"/>
        </w:tabs>
        <w:ind w:left="1985" w:hanging="1985"/>
        <w:rPr>
          <w:rFonts w:eastAsiaTheme="minorEastAsia"/>
          <w:b/>
          <w:sz w:val="24"/>
          <w:lang w:eastAsia="zh-CN"/>
        </w:rPr>
      </w:pPr>
      <w:r w:rsidRPr="00D71ACF">
        <w:rPr>
          <w:rFonts w:eastAsiaTheme="minorEastAsia"/>
          <w:b/>
          <w:sz w:val="24"/>
          <w:lang w:eastAsia="zh-CN"/>
        </w:rPr>
        <w:t>Athens, Greece, Feb</w:t>
      </w:r>
      <w:r w:rsidR="00632AE5">
        <w:rPr>
          <w:rFonts w:eastAsiaTheme="minorEastAsia"/>
          <w:b/>
          <w:sz w:val="24"/>
          <w:lang w:eastAsia="zh-CN"/>
        </w:rPr>
        <w:t xml:space="preserve"> 27</w:t>
      </w:r>
      <w:r w:rsidRPr="00D71ACF">
        <w:rPr>
          <w:rFonts w:eastAsiaTheme="minorEastAsia"/>
          <w:b/>
          <w:sz w:val="24"/>
          <w:lang w:eastAsia="zh-CN"/>
        </w:rPr>
        <w:t>-</w:t>
      </w:r>
      <w:r w:rsidR="00632AE5">
        <w:rPr>
          <w:rFonts w:eastAsiaTheme="minorEastAsia"/>
          <w:b/>
          <w:sz w:val="24"/>
          <w:lang w:eastAsia="zh-CN"/>
        </w:rPr>
        <w:t xml:space="preserve"> </w:t>
      </w:r>
      <w:r w:rsidRPr="00D71ACF">
        <w:rPr>
          <w:rFonts w:eastAsiaTheme="minorEastAsia"/>
          <w:b/>
          <w:sz w:val="24"/>
          <w:lang w:eastAsia="zh-CN"/>
        </w:rPr>
        <w:t>Mar</w:t>
      </w:r>
      <w:r w:rsidR="00632AE5">
        <w:rPr>
          <w:rFonts w:eastAsiaTheme="minorEastAsia"/>
          <w:b/>
          <w:sz w:val="24"/>
          <w:lang w:eastAsia="zh-CN"/>
        </w:rPr>
        <w:t xml:space="preserve"> 3</w:t>
      </w:r>
      <w:r w:rsidRPr="00D71ACF">
        <w:rPr>
          <w:rFonts w:eastAsiaTheme="minorEastAsia"/>
          <w:b/>
          <w:sz w:val="24"/>
          <w:lang w:eastAsia="zh-CN"/>
        </w:rPr>
        <w:t>, 202</w:t>
      </w:r>
      <w:r w:rsidR="00632AE5">
        <w:rPr>
          <w:rFonts w:eastAsiaTheme="minorEastAsia"/>
          <w:b/>
          <w:sz w:val="24"/>
          <w:lang w:eastAsia="zh-CN"/>
        </w:rPr>
        <w:t>3</w:t>
      </w:r>
    </w:p>
    <w:p w14:paraId="6ABFCF2C" w14:textId="7B057F4B"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C20177" w:rsidRPr="00C20177">
        <w:rPr>
          <w:rFonts w:cs="Arial"/>
          <w:b/>
          <w:bCs/>
          <w:sz w:val="24"/>
          <w:lang w:eastAsia="zh-CN"/>
        </w:rPr>
        <w:t>8.</w:t>
      </w:r>
      <w:r w:rsidR="00D71ACF">
        <w:rPr>
          <w:rFonts w:cs="Arial"/>
          <w:b/>
          <w:bCs/>
          <w:sz w:val="24"/>
          <w:lang w:eastAsia="zh-CN"/>
        </w:rPr>
        <w:t>3</w:t>
      </w:r>
      <w:r w:rsidR="00C20177" w:rsidRPr="00C20177">
        <w:rPr>
          <w:rFonts w:cs="Arial"/>
          <w:b/>
          <w:bCs/>
          <w:sz w:val="24"/>
          <w:lang w:eastAsia="zh-CN"/>
        </w:rPr>
        <w:t>.</w:t>
      </w:r>
      <w:r w:rsidR="00D71ACF">
        <w:rPr>
          <w:rFonts w:cs="Arial"/>
          <w:b/>
          <w:bCs/>
          <w:sz w:val="24"/>
          <w:lang w:eastAsia="zh-CN"/>
        </w:rPr>
        <w:t>5</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08FB5445"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r w:rsidR="00720412">
        <w:rPr>
          <w:rFonts w:cs="Arial"/>
          <w:b/>
          <w:bCs/>
          <w:sz w:val="24"/>
          <w:lang w:eastAsia="zh-CN"/>
        </w:rPr>
        <w:t>CHO enhancements for NES</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44D96D6B" w14:textId="5BAADB35" w:rsidR="004D21A1" w:rsidRDefault="00720412" w:rsidP="00720412">
      <w:pPr>
        <w:overflowPunct w:val="0"/>
        <w:autoSpaceDE w:val="0"/>
        <w:autoSpaceDN w:val="0"/>
        <w:adjustRightInd w:val="0"/>
        <w:spacing w:before="240"/>
        <w:jc w:val="left"/>
        <w:textAlignment w:val="baseline"/>
        <w:rPr>
          <w:rFonts w:ascii="Times New Roman" w:eastAsia="宋体" w:hAnsi="Times New Roman"/>
          <w:lang w:eastAsia="zh-CN"/>
        </w:rPr>
      </w:pPr>
      <w:r w:rsidRPr="00720412">
        <w:rPr>
          <w:rFonts w:ascii="Times New Roman" w:eastAsia="宋体" w:hAnsi="Times New Roman"/>
          <w:lang w:eastAsia="zh-CN"/>
        </w:rPr>
        <w:t xml:space="preserve">The </w:t>
      </w:r>
      <w:r>
        <w:rPr>
          <w:rFonts w:ascii="Times New Roman" w:eastAsia="宋体" w:hAnsi="Times New Roman" w:hint="eastAsia"/>
          <w:lang w:eastAsia="zh-CN"/>
        </w:rPr>
        <w:t>W</w:t>
      </w:r>
      <w:r w:rsidRPr="00720412">
        <w:rPr>
          <w:rFonts w:ascii="Times New Roman" w:eastAsia="宋体" w:hAnsi="Times New Roman"/>
          <w:lang w:eastAsia="zh-CN"/>
        </w:rPr>
        <w:t xml:space="preserve">ID on Rel-18 network energy saving holds the following objectives </w:t>
      </w:r>
      <w:r>
        <w:rPr>
          <w:rFonts w:ascii="Times New Roman" w:eastAsia="宋体" w:hAnsi="Times New Roman" w:hint="eastAsia"/>
          <w:lang w:eastAsia="zh-CN"/>
        </w:rPr>
        <w:t>r</w:t>
      </w:r>
      <w:r>
        <w:rPr>
          <w:rFonts w:ascii="Times New Roman" w:eastAsia="宋体" w:hAnsi="Times New Roman"/>
          <w:lang w:eastAsia="zh-CN"/>
        </w:rPr>
        <w:t xml:space="preserve">elated to connected mode mobility </w:t>
      </w:r>
      <w:r w:rsidRPr="00720412">
        <w:rPr>
          <w:rFonts w:ascii="Times New Roman" w:eastAsia="宋体" w:hAnsi="Times New Roman"/>
          <w:lang w:eastAsia="zh-CN"/>
        </w:rPr>
        <w:t>[1]:</w:t>
      </w:r>
    </w:p>
    <w:tbl>
      <w:tblPr>
        <w:tblStyle w:val="af5"/>
        <w:tblW w:w="0" w:type="auto"/>
        <w:tblLook w:val="04A0" w:firstRow="1" w:lastRow="0" w:firstColumn="1" w:lastColumn="0" w:noHBand="0" w:noVBand="1"/>
      </w:tblPr>
      <w:tblGrid>
        <w:gridCol w:w="9631"/>
      </w:tblGrid>
      <w:tr w:rsidR="004D21A1" w14:paraId="46EDB4BD" w14:textId="77777777" w:rsidTr="004D21A1">
        <w:tc>
          <w:tcPr>
            <w:tcW w:w="9631" w:type="dxa"/>
          </w:tcPr>
          <w:p w14:paraId="375EB25F" w14:textId="02C07987" w:rsidR="004D21A1" w:rsidRPr="00720412" w:rsidRDefault="00720412" w:rsidP="00720412">
            <w:pPr>
              <w:overflowPunct w:val="0"/>
              <w:autoSpaceDE w:val="0"/>
              <w:autoSpaceDN w:val="0"/>
              <w:adjustRightInd w:val="0"/>
              <w:spacing w:after="0"/>
              <w:ind w:firstLineChars="50" w:firstLine="100"/>
              <w:jc w:val="left"/>
              <w:textAlignment w:val="baseline"/>
              <w:rPr>
                <w:rFonts w:ascii="Times New Roman" w:eastAsia="宋体" w:hAnsi="Times New Roman"/>
                <w:bCs/>
                <w:lang w:eastAsia="en-GB"/>
              </w:rPr>
            </w:pPr>
            <w:r w:rsidRPr="00720412">
              <w:rPr>
                <w:rFonts w:ascii="Times New Roman" w:eastAsia="宋体" w:hAnsi="Times New Roman"/>
                <w:bCs/>
                <w:lang w:eastAsia="en-GB"/>
              </w:rPr>
              <w:t>Specify CHO procedure enhancement(s) in case source/target cell is in NES mode [RAN2]</w:t>
            </w:r>
          </w:p>
        </w:tc>
      </w:tr>
    </w:tbl>
    <w:p w14:paraId="2BE29248" w14:textId="510BE7A5" w:rsidR="0096181C" w:rsidRDefault="0096181C"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ome agreements were achieved in SI phase as following [2]</w:t>
      </w:r>
    </w:p>
    <w:tbl>
      <w:tblPr>
        <w:tblStyle w:val="af5"/>
        <w:tblW w:w="0" w:type="auto"/>
        <w:tblLook w:val="04A0" w:firstRow="1" w:lastRow="0" w:firstColumn="1" w:lastColumn="0" w:noHBand="0" w:noVBand="1"/>
      </w:tblPr>
      <w:tblGrid>
        <w:gridCol w:w="9631"/>
      </w:tblGrid>
      <w:tr w:rsidR="0096181C" w14:paraId="11D99762" w14:textId="77777777" w:rsidTr="0096181C">
        <w:tc>
          <w:tcPr>
            <w:tcW w:w="9631" w:type="dxa"/>
          </w:tcPr>
          <w:p w14:paraId="2ECE9C2D" w14:textId="77777777" w:rsidR="0096181C" w:rsidRPr="0096181C" w:rsidRDefault="0096181C" w:rsidP="0096181C">
            <w:pPr>
              <w:keepNext/>
              <w:keepLines/>
              <w:numPr>
                <w:ilvl w:val="0"/>
                <w:numId w:val="14"/>
              </w:numPr>
              <w:spacing w:before="120"/>
              <w:ind w:left="1134" w:hanging="1134"/>
              <w:jc w:val="left"/>
              <w:outlineLvl w:val="2"/>
              <w:rPr>
                <w:rFonts w:eastAsia="等线"/>
                <w:sz w:val="28"/>
              </w:rPr>
            </w:pPr>
            <w:bookmarkStart w:id="2" w:name="_Toc120880178"/>
            <w:r w:rsidRPr="0096181C">
              <w:rPr>
                <w:rFonts w:eastAsia="等线"/>
                <w:sz w:val="28"/>
              </w:rPr>
              <w:t>6.5.2</w:t>
            </w:r>
            <w:r w:rsidRPr="0096181C">
              <w:rPr>
                <w:rFonts w:eastAsia="等线"/>
                <w:sz w:val="28"/>
              </w:rPr>
              <w:tab/>
              <w:t>Connected mode mobility</w:t>
            </w:r>
            <w:bookmarkEnd w:id="2"/>
          </w:p>
          <w:p w14:paraId="474A2431" w14:textId="77777777" w:rsidR="0096181C" w:rsidRPr="0096181C" w:rsidRDefault="0096181C" w:rsidP="0096181C">
            <w:pPr>
              <w:spacing w:afterLines="50" w:after="156"/>
              <w:jc w:val="left"/>
              <w:rPr>
                <w:rFonts w:ascii="Times" w:eastAsia="等线" w:hAnsi="Times"/>
              </w:rPr>
            </w:pPr>
            <w:r w:rsidRPr="0096181C">
              <w:rPr>
                <w:rFonts w:ascii="Times" w:eastAsia="等线" w:hAnsi="Times"/>
              </w:rPr>
              <w:t>During the switching of NES modes, it is possible to handover the UEs faster by enhancing the CHO framework with:</w:t>
            </w:r>
          </w:p>
          <w:p w14:paraId="025B4E56" w14:textId="77777777" w:rsidR="0096181C" w:rsidRPr="0096181C" w:rsidRDefault="0096181C" w:rsidP="0096181C">
            <w:pPr>
              <w:ind w:left="568" w:hanging="284"/>
              <w:jc w:val="left"/>
              <w:rPr>
                <w:rFonts w:ascii="Times New Roman" w:eastAsia="等线" w:hAnsi="Times New Roman"/>
              </w:rPr>
            </w:pPr>
            <w:r w:rsidRPr="0096181C">
              <w:rPr>
                <w:rFonts w:ascii="Times New Roman" w:eastAsia="等线" w:hAnsi="Times New Roman"/>
              </w:rPr>
              <w:t>1.</w:t>
            </w:r>
            <w:r w:rsidRPr="0096181C">
              <w:rPr>
                <w:rFonts w:ascii="Times New Roman" w:eastAsia="等线" w:hAnsi="Times New Roman"/>
              </w:rPr>
              <w:tab/>
              <w:t>Evaluation of conditional handover conditions depending on the NES mode of source/target cell,</w:t>
            </w:r>
          </w:p>
          <w:p w14:paraId="03D8E741" w14:textId="77777777" w:rsidR="0096181C" w:rsidRPr="0096181C" w:rsidRDefault="0096181C" w:rsidP="0096181C">
            <w:pPr>
              <w:ind w:left="568" w:hanging="284"/>
              <w:jc w:val="left"/>
              <w:rPr>
                <w:rFonts w:ascii="Times New Roman" w:eastAsia="等线" w:hAnsi="Times New Roman"/>
              </w:rPr>
            </w:pPr>
            <w:r w:rsidRPr="0096181C">
              <w:rPr>
                <w:rFonts w:ascii="Times New Roman" w:eastAsia="等线" w:hAnsi="Times New Roman"/>
              </w:rPr>
              <w:t>2.</w:t>
            </w:r>
            <w:r w:rsidRPr="0096181C">
              <w:rPr>
                <w:rFonts w:ascii="Times New Roman" w:eastAsia="等线" w:hAnsi="Times New Roman"/>
              </w:rPr>
              <w:tab/>
              <w:t>How to indicate to UE the triggering of the CHO evaluation is up to the WI phase.</w:t>
            </w:r>
          </w:p>
          <w:p w14:paraId="332C49F6" w14:textId="77777777" w:rsidR="0096181C" w:rsidRPr="0096181C" w:rsidRDefault="0096181C" w:rsidP="0096181C">
            <w:pPr>
              <w:spacing w:afterLines="50" w:after="156"/>
              <w:jc w:val="left"/>
              <w:rPr>
                <w:rFonts w:ascii="Times" w:eastAsia="等线" w:hAnsi="Times"/>
              </w:rPr>
            </w:pPr>
            <w:r w:rsidRPr="0096181C">
              <w:rPr>
                <w:rFonts w:ascii="Times" w:eastAsia="等线" w:hAnsi="Times"/>
              </w:rPr>
              <w:t>Whenever mobility from source cell is triggered, the NES mode of the target cell could also be considered, e.g., to avoid UEs selecting cells operating in NES mode</w:t>
            </w:r>
            <w:r w:rsidRPr="0096181C" w:rsidDel="00B45591">
              <w:rPr>
                <w:rFonts w:ascii="Times" w:eastAsia="等线" w:hAnsi="Times"/>
              </w:rPr>
              <w:t xml:space="preserve"> </w:t>
            </w:r>
            <w:r w:rsidRPr="0096181C">
              <w:rPr>
                <w:rFonts w:ascii="Times" w:eastAsia="等线" w:hAnsi="Times"/>
              </w:rPr>
              <w:t>if any other cell is available.</w:t>
            </w:r>
          </w:p>
          <w:p w14:paraId="451E2651" w14:textId="77777777" w:rsidR="0096181C" w:rsidRPr="0096181C" w:rsidRDefault="0096181C" w:rsidP="0096181C">
            <w:pPr>
              <w:spacing w:afterLines="50" w:after="156"/>
              <w:jc w:val="left"/>
              <w:rPr>
                <w:rFonts w:ascii="Times" w:eastAsia="等线" w:hAnsi="Times"/>
              </w:rPr>
            </w:pPr>
            <w:r w:rsidRPr="0096181C">
              <w:rPr>
                <w:rFonts w:ascii="Times" w:eastAsia="等线" w:hAnsi="Times"/>
              </w:rPr>
              <w:t>From RAN2 perspective, CHO enhancements are feasible.</w:t>
            </w:r>
          </w:p>
          <w:p w14:paraId="68EE1CF3" w14:textId="159A50B2" w:rsidR="0096181C" w:rsidRPr="0096181C" w:rsidRDefault="0096181C" w:rsidP="0096181C">
            <w:pPr>
              <w:spacing w:afterLines="50" w:after="156"/>
              <w:jc w:val="left"/>
              <w:rPr>
                <w:rFonts w:ascii="Times" w:eastAsia="等线" w:hAnsi="Times"/>
              </w:rPr>
            </w:pPr>
            <w:r w:rsidRPr="0096181C">
              <w:rPr>
                <w:rFonts w:ascii="Times" w:eastAsia="等线" w:hAnsi="Times"/>
              </w:rPr>
              <w:t>Group HO (optimizing the Rel-15 HO procedure) and BWP adaptation with group signalling are not considered by RAN2.</w:t>
            </w:r>
          </w:p>
        </w:tc>
      </w:tr>
    </w:tbl>
    <w:p w14:paraId="47F747A1" w14:textId="4CC027C6" w:rsidR="004D21A1" w:rsidRDefault="004D21A1"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this contribution, we </w:t>
      </w:r>
      <w:r w:rsidR="0096181C">
        <w:rPr>
          <w:rFonts w:ascii="Times New Roman" w:eastAsia="宋体" w:hAnsi="Times New Roman"/>
          <w:lang w:eastAsia="zh-CN"/>
        </w:rPr>
        <w:t>further discuss the NES mode related CHO enhancements.</w:t>
      </w:r>
    </w:p>
    <w:p w14:paraId="2F412082" w14:textId="35D3C042" w:rsidR="00FC3CB3" w:rsidRDefault="00933186" w:rsidP="004D21A1">
      <w:pPr>
        <w:pStyle w:val="1"/>
        <w:rPr>
          <w:lang w:eastAsia="zh-CN"/>
        </w:rPr>
      </w:pPr>
      <w:r>
        <w:rPr>
          <w:lang w:eastAsia="zh-CN"/>
        </w:rPr>
        <w:t>Discussion</w:t>
      </w:r>
      <w:bookmarkStart w:id="3" w:name="_Hlk110416859"/>
    </w:p>
    <w:p w14:paraId="17836A7D" w14:textId="39B81DFB" w:rsidR="004D21A1" w:rsidRDefault="0096181C" w:rsidP="004D21A1">
      <w:pPr>
        <w:pStyle w:val="20"/>
        <w:rPr>
          <w:lang w:eastAsia="zh-CN"/>
        </w:rPr>
      </w:pPr>
      <w:r>
        <w:rPr>
          <w:lang w:eastAsia="zh-CN"/>
        </w:rPr>
        <w:t>NR Conditional handover</w:t>
      </w:r>
    </w:p>
    <w:p w14:paraId="5ACE45D1" w14:textId="35BD4BF2" w:rsidR="0096181C" w:rsidRDefault="0096181C" w:rsidP="004D21A1">
      <w:pPr>
        <w:rPr>
          <w:rFonts w:ascii="Times New Roman" w:eastAsia="宋体" w:hAnsi="Times New Roman"/>
          <w:lang w:eastAsia="zh-CN"/>
        </w:rPr>
      </w:pPr>
      <w:r>
        <w:rPr>
          <w:rFonts w:ascii="Times New Roman" w:eastAsia="宋体" w:hAnsi="Times New Roman"/>
          <w:lang w:eastAsia="zh-CN"/>
        </w:rPr>
        <w:t>CHO (</w:t>
      </w:r>
      <w:r>
        <w:rPr>
          <w:rFonts w:ascii="Times New Roman" w:eastAsia="宋体" w:hAnsi="Times New Roman" w:hint="eastAsia"/>
          <w:lang w:eastAsia="zh-CN"/>
        </w:rPr>
        <w:t>C</w:t>
      </w:r>
      <w:r>
        <w:rPr>
          <w:rFonts w:ascii="Times New Roman" w:eastAsia="宋体" w:hAnsi="Times New Roman"/>
          <w:lang w:eastAsia="zh-CN"/>
        </w:rPr>
        <w:t xml:space="preserve">onditional handover) was first introduced in Rel-16 to reduce the handover failure </w:t>
      </w:r>
      <w:r w:rsidRPr="0096181C">
        <w:rPr>
          <w:rFonts w:ascii="Times New Roman" w:eastAsia="宋体" w:hAnsi="Times New Roman"/>
          <w:lang w:eastAsia="zh-CN"/>
        </w:rPr>
        <w:t>probability</w:t>
      </w:r>
      <w:r>
        <w:rPr>
          <w:rFonts w:ascii="Times New Roman" w:eastAsia="宋体" w:hAnsi="Times New Roman"/>
          <w:lang w:eastAsia="zh-CN"/>
        </w:rPr>
        <w:t xml:space="preserve"> due to the quick channel status change in high-speed mobility or high frequency scenario and to assure the UE experience. A</w:t>
      </w:r>
      <w:r w:rsidR="002D7CD6">
        <w:rPr>
          <w:rFonts w:ascii="Times New Roman" w:eastAsia="宋体" w:hAnsi="Times New Roman"/>
          <w:lang w:eastAsia="zh-CN"/>
        </w:rPr>
        <w:t xml:space="preserve"> </w:t>
      </w:r>
      <w:r>
        <w:rPr>
          <w:rFonts w:ascii="Times New Roman" w:eastAsia="宋体" w:hAnsi="Times New Roman"/>
          <w:lang w:eastAsia="zh-CN"/>
        </w:rPr>
        <w:t xml:space="preserve">CHO is defined </w:t>
      </w:r>
      <w:r w:rsidRPr="0096181C">
        <w:rPr>
          <w:rFonts w:ascii="Times New Roman" w:eastAsia="宋体" w:hAnsi="Times New Roman"/>
          <w:lang w:eastAsia="zh-CN"/>
        </w:rPr>
        <w:t>as a handover that is executed by the UE when one or more handover execution conditions are met</w:t>
      </w:r>
      <w:r>
        <w:rPr>
          <w:rFonts w:ascii="Times New Roman" w:eastAsia="宋体" w:hAnsi="Times New Roman"/>
          <w:lang w:eastAsia="zh-CN"/>
        </w:rPr>
        <w:t xml:space="preserve"> [3]</w:t>
      </w:r>
      <w:r w:rsidRPr="0096181C">
        <w:rPr>
          <w:rFonts w:ascii="Times New Roman" w:eastAsia="宋体" w:hAnsi="Times New Roman"/>
          <w:lang w:eastAsia="zh-CN"/>
        </w:rPr>
        <w:t>.</w:t>
      </w:r>
      <w:r>
        <w:rPr>
          <w:rFonts w:ascii="Times New Roman" w:eastAsia="宋体" w:hAnsi="Times New Roman"/>
          <w:lang w:eastAsia="zh-CN"/>
        </w:rPr>
        <w:t xml:space="preserve"> </w:t>
      </w:r>
      <w:r w:rsidRPr="0096181C">
        <w:rPr>
          <w:rFonts w:ascii="Times New Roman" w:eastAsia="宋体" w:hAnsi="Times New Roman"/>
          <w:lang w:eastAsia="zh-CN"/>
        </w:rPr>
        <w:t>The UE starts evaluating the execution condition(s) upon receiving the CHO configuration, and stops evaluating the execution condition(s) once a handover is executed.</w:t>
      </w:r>
      <w:r>
        <w:rPr>
          <w:rFonts w:ascii="Times New Roman" w:eastAsia="宋体" w:hAnsi="Times New Roman"/>
          <w:lang w:eastAsia="zh-CN"/>
        </w:rPr>
        <w:t xml:space="preserve"> </w:t>
      </w:r>
      <w:r w:rsidR="002D7CD6">
        <w:rPr>
          <w:rFonts w:ascii="Times New Roman" w:eastAsia="宋体" w:hAnsi="Times New Roman"/>
          <w:lang w:eastAsia="zh-CN"/>
        </w:rPr>
        <w:t xml:space="preserve">The CHO configuration </w:t>
      </w:r>
      <w:r w:rsidR="002D7CD6" w:rsidRPr="002D7CD6">
        <w:rPr>
          <w:rFonts w:ascii="Times New Roman" w:eastAsia="宋体" w:hAnsi="Times New Roman"/>
          <w:lang w:eastAsia="zh-CN"/>
        </w:rPr>
        <w:t>contains the configuration of CHO candidate cell(s) generated by the candidate gNB(s) and execution condition(s) generated by the source gNB</w:t>
      </w:r>
      <w:r w:rsidR="002D7CD6">
        <w:rPr>
          <w:rFonts w:ascii="Times New Roman" w:eastAsia="宋体" w:hAnsi="Times New Roman"/>
          <w:lang w:eastAsia="zh-CN"/>
        </w:rPr>
        <w:t>, in which a</w:t>
      </w:r>
      <w:r w:rsidR="002D7CD6" w:rsidRPr="002D7CD6">
        <w:rPr>
          <w:rFonts w:ascii="Times New Roman" w:eastAsia="宋体" w:hAnsi="Times New Roman"/>
          <w:lang w:eastAsia="zh-CN"/>
        </w:rPr>
        <w:t xml:space="preserve">n execution condition </w:t>
      </w:r>
      <w:r w:rsidR="002D7CD6">
        <w:rPr>
          <w:rFonts w:ascii="Times New Roman" w:eastAsia="宋体" w:hAnsi="Times New Roman"/>
          <w:lang w:eastAsia="zh-CN"/>
        </w:rPr>
        <w:t xml:space="preserve">provided by the source gNB </w:t>
      </w:r>
      <w:r w:rsidR="002D7CD6" w:rsidRPr="002D7CD6">
        <w:rPr>
          <w:rFonts w:ascii="Times New Roman" w:eastAsia="宋体" w:hAnsi="Times New Roman"/>
          <w:lang w:eastAsia="zh-CN"/>
        </w:rPr>
        <w:t>may consist of one or two trigger condition(s) (CHO events A3/A5, as defined in [</w:t>
      </w:r>
      <w:r w:rsidR="002D7CD6">
        <w:rPr>
          <w:rFonts w:ascii="Times New Roman" w:eastAsia="宋体" w:hAnsi="Times New Roman"/>
          <w:lang w:eastAsia="zh-CN"/>
        </w:rPr>
        <w:t>4</w:t>
      </w:r>
      <w:r w:rsidR="002D7CD6" w:rsidRPr="002D7CD6">
        <w:rPr>
          <w:rFonts w:ascii="Times New Roman" w:eastAsia="宋体" w:hAnsi="Times New Roman"/>
          <w:lang w:eastAsia="zh-CN"/>
        </w:rPr>
        <w:t>])</w:t>
      </w:r>
      <w:r w:rsidR="002D7CD6">
        <w:rPr>
          <w:rFonts w:ascii="Times New Roman" w:eastAsia="宋体" w:hAnsi="Times New Roman"/>
          <w:lang w:eastAsia="zh-CN"/>
        </w:rPr>
        <w:t>, and the configuration of CHO candidate cell is mainly about RACH resources to access to a candidate cell.</w:t>
      </w:r>
    </w:p>
    <w:p w14:paraId="1E212CC6" w14:textId="69FC7A13" w:rsidR="002D7CD6" w:rsidRPr="002D7CD6" w:rsidRDefault="002D7CD6" w:rsidP="002D7CD6">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2D7CD6">
        <w:rPr>
          <w:rFonts w:ascii="Times New Roman" w:eastAsiaTheme="minorEastAsia" w:hAnsi="Times New Roman"/>
          <w:b/>
          <w:bCs/>
          <w:lang w:eastAsia="zh-CN"/>
        </w:rPr>
        <w:lastRenderedPageBreak/>
        <w:t>Observation 1: The execution condition for current CHO mechanism is only related to measurement results.</w:t>
      </w:r>
    </w:p>
    <w:p w14:paraId="7DDF1B11" w14:textId="619DE27C" w:rsidR="00765936" w:rsidRDefault="002D7CD6" w:rsidP="00765936">
      <w:pPr>
        <w:pStyle w:val="20"/>
        <w:rPr>
          <w:lang w:eastAsia="zh-CN"/>
        </w:rPr>
      </w:pPr>
      <w:r>
        <w:rPr>
          <w:lang w:eastAsia="zh-CN"/>
        </w:rPr>
        <w:t xml:space="preserve"> CHO enhancements for NES</w:t>
      </w:r>
    </w:p>
    <w:p w14:paraId="74B54780" w14:textId="0CB2E878" w:rsidR="002D7CD6" w:rsidRDefault="002D7CD6" w:rsidP="00532C59">
      <w:pPr>
        <w:rPr>
          <w:rFonts w:ascii="Times New Roman" w:eastAsia="宋体" w:hAnsi="Times New Roman"/>
          <w:lang w:eastAsia="zh-CN"/>
        </w:rPr>
      </w:pPr>
      <w:r>
        <w:rPr>
          <w:rFonts w:ascii="Times New Roman" w:eastAsia="宋体" w:hAnsi="Times New Roman"/>
          <w:lang w:eastAsia="zh-CN"/>
        </w:rPr>
        <w:t>In both WID and TR description, the potential CHO enhancements for NES consider the NES mode of source cell</w:t>
      </w:r>
      <w:r>
        <w:rPr>
          <w:rFonts w:ascii="Times New Roman" w:eastAsia="宋体" w:hAnsi="Times New Roman" w:hint="eastAsia"/>
          <w:lang w:eastAsia="zh-CN"/>
        </w:rPr>
        <w:t>/</w:t>
      </w:r>
      <w:r>
        <w:rPr>
          <w:rFonts w:ascii="Times New Roman" w:eastAsia="宋体" w:hAnsi="Times New Roman"/>
          <w:lang w:eastAsia="zh-CN"/>
        </w:rPr>
        <w:t xml:space="preserve">target cell. It should be noticed that the </w:t>
      </w:r>
      <w:r w:rsidRPr="002D7CD6">
        <w:rPr>
          <w:rFonts w:ascii="Times New Roman" w:eastAsia="宋体" w:hAnsi="Times New Roman"/>
          <w:lang w:eastAsia="zh-CN"/>
        </w:rPr>
        <w:t>definition of NES cell</w:t>
      </w:r>
      <w:r>
        <w:rPr>
          <w:rFonts w:ascii="Times New Roman" w:eastAsia="宋体" w:hAnsi="Times New Roman"/>
          <w:lang w:eastAsia="zh-CN"/>
        </w:rPr>
        <w:t xml:space="preserve"> or the definition of NES mode is still not clear and will be discussed in WI phase, and there are several NES techniques defined in physical layer and high layer. </w:t>
      </w:r>
      <w:r w:rsidR="00A22452">
        <w:rPr>
          <w:rFonts w:ascii="Times New Roman" w:eastAsia="宋体" w:hAnsi="Times New Roman"/>
          <w:lang w:eastAsia="zh-CN"/>
        </w:rPr>
        <w:t xml:space="preserve"> </w:t>
      </w:r>
    </w:p>
    <w:p w14:paraId="468CF439" w14:textId="4D0865EB" w:rsidR="00A22452" w:rsidRPr="0054375E" w:rsidRDefault="00A22452" w:rsidP="0054375E">
      <w:pPr>
        <w:overflowPunct w:val="0"/>
        <w:autoSpaceDE w:val="0"/>
        <w:autoSpaceDN w:val="0"/>
        <w:adjustRightInd w:val="0"/>
        <w:ind w:left="1418" w:hangingChars="709" w:hanging="1418"/>
        <w:textAlignment w:val="baseline"/>
        <w:rPr>
          <w:rFonts w:ascii="Times New Roman" w:eastAsiaTheme="minorEastAsia" w:hAnsi="Times New Roman"/>
          <w:b/>
          <w:bCs/>
          <w:lang w:eastAsia="zh-CN"/>
        </w:rPr>
      </w:pPr>
      <w:r w:rsidRPr="0054375E">
        <w:rPr>
          <w:rFonts w:ascii="Times New Roman" w:eastAsiaTheme="minorEastAsia" w:hAnsi="Times New Roman" w:hint="eastAsia"/>
          <w:b/>
          <w:bCs/>
          <w:lang w:eastAsia="zh-CN"/>
        </w:rPr>
        <w:t>O</w:t>
      </w:r>
      <w:r w:rsidRPr="0054375E">
        <w:rPr>
          <w:rFonts w:ascii="Times New Roman" w:eastAsiaTheme="minorEastAsia" w:hAnsi="Times New Roman"/>
          <w:b/>
          <w:bCs/>
          <w:lang w:eastAsia="zh-CN"/>
        </w:rPr>
        <w:t>bservation 2: It’s not clear what the definition of NES mode is and which NES technique is used or not in this mode.</w:t>
      </w:r>
    </w:p>
    <w:p w14:paraId="2E2A32C8" w14:textId="397E8229" w:rsidR="00A22452" w:rsidRDefault="00A22452" w:rsidP="00532C59">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rom our point of view, it should be defined clearly that </w:t>
      </w:r>
      <w:r w:rsidR="00A47A3F">
        <w:rPr>
          <w:rFonts w:ascii="Times New Roman" w:eastAsia="宋体" w:hAnsi="Times New Roman"/>
          <w:lang w:eastAsia="zh-CN"/>
        </w:rPr>
        <w:t xml:space="preserve">at least </w:t>
      </w:r>
      <w:r>
        <w:rPr>
          <w:rFonts w:ascii="Times New Roman" w:eastAsia="宋体" w:hAnsi="Times New Roman"/>
          <w:lang w:eastAsia="zh-CN"/>
        </w:rPr>
        <w:t>NES mode means the network enters sleep and is not active anymore.</w:t>
      </w:r>
    </w:p>
    <w:p w14:paraId="3B073E32" w14:textId="5C5DDBE7" w:rsidR="0054375E" w:rsidRDefault="0054375E" w:rsidP="00A47A3F">
      <w:pPr>
        <w:rPr>
          <w:rFonts w:ascii="Times New Roman" w:hAnsi="Times New Roman"/>
          <w:lang w:eastAsia="zh-CN"/>
        </w:rPr>
      </w:pPr>
      <w:r w:rsidRPr="00A47A3F">
        <w:rPr>
          <w:rFonts w:ascii="Times New Roman" w:hAnsi="Times New Roman" w:hint="eastAsia"/>
          <w:lang w:eastAsia="zh-CN"/>
        </w:rPr>
        <w:t>B</w:t>
      </w:r>
      <w:r w:rsidRPr="00A47A3F">
        <w:rPr>
          <w:rFonts w:ascii="Times New Roman" w:hAnsi="Times New Roman"/>
          <w:lang w:eastAsia="zh-CN"/>
        </w:rPr>
        <w:t xml:space="preserve">esides, in RAN1 discussion, </w:t>
      </w:r>
      <w:r w:rsidR="00A47A3F">
        <w:rPr>
          <w:rFonts w:ascii="Times New Roman" w:hAnsi="Times New Roman"/>
          <w:lang w:eastAsia="zh-CN"/>
        </w:rPr>
        <w:t xml:space="preserve">some physical layer techniques are proposed, for example, </w:t>
      </w:r>
      <w:r w:rsidRPr="00A47A3F">
        <w:rPr>
          <w:rFonts w:ascii="Times New Roman" w:hAnsi="Times New Roman"/>
          <w:lang w:eastAsia="zh-CN"/>
        </w:rPr>
        <w:t xml:space="preserve">the </w:t>
      </w:r>
      <w:r w:rsidR="00A47A3F" w:rsidRPr="00A47A3F">
        <w:rPr>
          <w:rFonts w:ascii="Times New Roman" w:hAnsi="Times New Roman"/>
          <w:lang w:eastAsia="zh-CN"/>
        </w:rPr>
        <w:t xml:space="preserve">different number of spatial antenna ports or antenna elements can be configured to UE for </w:t>
      </w:r>
      <w:r w:rsidR="00A47A3F" w:rsidRPr="00A47A3F">
        <w:rPr>
          <w:rFonts w:ascii="Times New Roman" w:hAnsi="Times New Roman" w:hint="eastAsia"/>
          <w:lang w:eastAsia="zh-CN"/>
        </w:rPr>
        <w:t>network</w:t>
      </w:r>
      <w:r w:rsidR="00A47A3F" w:rsidRPr="00A47A3F">
        <w:rPr>
          <w:rFonts w:ascii="Times New Roman" w:hAnsi="Times New Roman"/>
          <w:lang w:eastAsia="zh-CN"/>
        </w:rPr>
        <w:t xml:space="preserve"> </w:t>
      </w:r>
      <w:r w:rsidR="00A47A3F" w:rsidRPr="00A47A3F">
        <w:rPr>
          <w:rFonts w:ascii="Times New Roman" w:hAnsi="Times New Roman" w:hint="eastAsia"/>
          <w:lang w:eastAsia="zh-CN"/>
        </w:rPr>
        <w:t>energy</w:t>
      </w:r>
      <w:r w:rsidR="00A47A3F" w:rsidRPr="00A47A3F">
        <w:rPr>
          <w:rFonts w:ascii="Times New Roman" w:hAnsi="Times New Roman"/>
          <w:lang w:eastAsia="zh-CN"/>
        </w:rPr>
        <w:t xml:space="preserve"> </w:t>
      </w:r>
      <w:r w:rsidR="00A47A3F" w:rsidRPr="00A47A3F">
        <w:rPr>
          <w:rFonts w:ascii="Times New Roman" w:hAnsi="Times New Roman" w:hint="eastAsia"/>
          <w:lang w:eastAsia="zh-CN"/>
        </w:rPr>
        <w:t>saving</w:t>
      </w:r>
      <w:r w:rsidR="00A47A3F" w:rsidRPr="00A47A3F">
        <w:rPr>
          <w:rFonts w:ascii="Times New Roman" w:hAnsi="Times New Roman"/>
          <w:lang w:eastAsia="zh-CN"/>
        </w:rPr>
        <w:t xml:space="preserve"> </w:t>
      </w:r>
      <w:r w:rsidR="00A47A3F" w:rsidRPr="00A47A3F">
        <w:rPr>
          <w:rFonts w:ascii="Times New Roman" w:hAnsi="Times New Roman" w:hint="eastAsia"/>
          <w:lang w:eastAsia="zh-CN"/>
        </w:rPr>
        <w:t>consideration,</w:t>
      </w:r>
      <w:r w:rsidR="00A47A3F">
        <w:rPr>
          <w:rFonts w:ascii="Times New Roman" w:hAnsi="Times New Roman"/>
          <w:lang w:eastAsia="zh-CN"/>
        </w:rPr>
        <w:t xml:space="preserve"> whether the different number of </w:t>
      </w:r>
      <w:r w:rsidR="00A47A3F" w:rsidRPr="00A47A3F">
        <w:rPr>
          <w:rFonts w:ascii="Times New Roman" w:hAnsi="Times New Roman"/>
          <w:lang w:eastAsia="zh-CN"/>
        </w:rPr>
        <w:t>spatial antenna ports or antenna elements</w:t>
      </w:r>
      <w:r w:rsidR="00A47A3F">
        <w:rPr>
          <w:rFonts w:ascii="Times New Roman" w:hAnsi="Times New Roman"/>
          <w:lang w:eastAsia="zh-CN"/>
        </w:rPr>
        <w:t xml:space="preserve"> or other NES techniques applied when the gNB is active in NES CHO enhancements</w:t>
      </w:r>
      <w:r w:rsidR="001C0BB3">
        <w:rPr>
          <w:rFonts w:ascii="Times New Roman" w:hAnsi="Times New Roman"/>
          <w:lang w:eastAsia="zh-CN"/>
        </w:rPr>
        <w:t xml:space="preserve">, this may introduce more than one </w:t>
      </w:r>
      <w:r w:rsidR="00037229">
        <w:rPr>
          <w:rFonts w:ascii="Times New Roman" w:hAnsi="Times New Roman"/>
          <w:lang w:eastAsia="zh-CN"/>
        </w:rPr>
        <w:t>“state”</w:t>
      </w:r>
      <w:r w:rsidR="001C0BB3">
        <w:rPr>
          <w:rFonts w:ascii="Times New Roman" w:hAnsi="Times New Roman"/>
          <w:lang w:eastAsia="zh-CN"/>
        </w:rPr>
        <w:t xml:space="preserve"> of the NES mode, and may result in different UE behaviour accordingly.</w:t>
      </w:r>
    </w:p>
    <w:p w14:paraId="0F7651BB" w14:textId="48AFF163" w:rsidR="00A47A3F" w:rsidRDefault="00A47A3F" w:rsidP="00A47A3F">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54375E">
        <w:rPr>
          <w:rFonts w:ascii="Times New Roman" w:eastAsiaTheme="minorEastAsia" w:hAnsi="Times New Roman" w:hint="eastAsia"/>
          <w:b/>
          <w:bCs/>
          <w:lang w:eastAsia="zh-CN"/>
        </w:rPr>
        <w:t>P</w:t>
      </w:r>
      <w:r w:rsidRPr="0054375E">
        <w:rPr>
          <w:rFonts w:ascii="Times New Roman" w:eastAsiaTheme="minorEastAsia" w:hAnsi="Times New Roman"/>
          <w:b/>
          <w:bCs/>
          <w:lang w:eastAsia="zh-CN"/>
        </w:rPr>
        <w:t>roposal 1: RAN2 is kindly asked to clarify the definition of NES mode</w:t>
      </w:r>
      <w:r>
        <w:rPr>
          <w:rFonts w:ascii="Times New Roman" w:eastAsiaTheme="minorEastAsia" w:hAnsi="Times New Roman"/>
          <w:b/>
          <w:bCs/>
          <w:lang w:eastAsia="zh-CN"/>
        </w:rPr>
        <w:t xml:space="preserve"> from the following options:</w:t>
      </w:r>
    </w:p>
    <w:p w14:paraId="3A4B1758" w14:textId="455428D9" w:rsidR="00A47A3F" w:rsidRDefault="00A47A3F" w:rsidP="00A47A3F">
      <w:pPr>
        <w:pStyle w:val="af2"/>
        <w:numPr>
          <w:ilvl w:val="0"/>
          <w:numId w:val="15"/>
        </w:numPr>
        <w:overflowPunct w:val="0"/>
        <w:autoSpaceDE w:val="0"/>
        <w:autoSpaceDN w:val="0"/>
        <w:adjustRightInd w:val="0"/>
        <w:textAlignment w:val="baseline"/>
        <w:rPr>
          <w:rFonts w:ascii="Times New Roman" w:eastAsiaTheme="minorEastAsia" w:hAnsi="Times New Roman"/>
          <w:b/>
          <w:bCs/>
          <w:lang w:eastAsia="zh-CN"/>
        </w:rPr>
      </w:pPr>
      <w:r w:rsidRPr="00A47A3F">
        <w:rPr>
          <w:rFonts w:ascii="Times New Roman" w:eastAsiaTheme="minorEastAsia" w:hAnsi="Times New Roman"/>
          <w:b/>
          <w:bCs/>
          <w:lang w:eastAsia="zh-CN"/>
        </w:rPr>
        <w:t xml:space="preserve">it </w:t>
      </w:r>
      <w:r>
        <w:rPr>
          <w:rFonts w:ascii="Times New Roman" w:eastAsiaTheme="minorEastAsia" w:hAnsi="Times New Roman"/>
          <w:b/>
          <w:bCs/>
          <w:lang w:eastAsia="zh-CN"/>
        </w:rPr>
        <w:t xml:space="preserve">only </w:t>
      </w:r>
      <w:r w:rsidRPr="00A47A3F">
        <w:rPr>
          <w:rFonts w:ascii="Times New Roman" w:eastAsiaTheme="minorEastAsia" w:hAnsi="Times New Roman"/>
          <w:b/>
          <w:bCs/>
          <w:lang w:eastAsia="zh-CN"/>
        </w:rPr>
        <w:t>means the network enters sleep and is not active anymore</w:t>
      </w:r>
      <w:r>
        <w:rPr>
          <w:rFonts w:ascii="Times New Roman" w:eastAsiaTheme="minorEastAsia" w:hAnsi="Times New Roman"/>
          <w:b/>
          <w:bCs/>
          <w:lang w:eastAsia="zh-CN"/>
        </w:rPr>
        <w:t xml:space="preserve">; </w:t>
      </w:r>
    </w:p>
    <w:p w14:paraId="3C7610BA" w14:textId="7858B8BD" w:rsidR="00A47A3F" w:rsidRPr="00A47A3F" w:rsidRDefault="00A47A3F" w:rsidP="00A47A3F">
      <w:pPr>
        <w:pStyle w:val="af2"/>
        <w:numPr>
          <w:ilvl w:val="0"/>
          <w:numId w:val="15"/>
        </w:numPr>
        <w:overflowPunct w:val="0"/>
        <w:autoSpaceDE w:val="0"/>
        <w:autoSpaceDN w:val="0"/>
        <w:adjustRightInd w:val="0"/>
        <w:textAlignment w:val="baseline"/>
        <w:rPr>
          <w:rFonts w:ascii="Times New Roman" w:eastAsiaTheme="minorEastAsia" w:hAnsi="Times New Roman"/>
          <w:b/>
          <w:bCs/>
          <w:lang w:eastAsia="zh-CN"/>
        </w:rPr>
      </w:pPr>
      <w:r>
        <w:rPr>
          <w:rFonts w:ascii="Times New Roman" w:eastAsiaTheme="minorEastAsia" w:hAnsi="Times New Roman"/>
          <w:b/>
          <w:bCs/>
          <w:lang w:eastAsia="zh-CN"/>
        </w:rPr>
        <w:t xml:space="preserve">it includes the active state of the </w:t>
      </w:r>
      <w:r>
        <w:rPr>
          <w:rFonts w:ascii="Times New Roman" w:eastAsiaTheme="minorEastAsia" w:hAnsi="Times New Roman" w:hint="eastAsia"/>
          <w:b/>
          <w:bCs/>
          <w:lang w:eastAsia="zh-CN"/>
        </w:rPr>
        <w:t>network</w:t>
      </w:r>
      <w:r>
        <w:rPr>
          <w:rFonts w:ascii="Times New Roman" w:eastAsiaTheme="minorEastAsia" w:hAnsi="Times New Roman"/>
          <w:b/>
          <w:bCs/>
          <w:lang w:eastAsia="zh-CN"/>
        </w:rPr>
        <w:t xml:space="preserve"> and the techniques used when </w:t>
      </w:r>
      <w:r>
        <w:rPr>
          <w:rFonts w:ascii="Times New Roman" w:eastAsiaTheme="minorEastAsia" w:hAnsi="Times New Roman" w:hint="eastAsia"/>
          <w:b/>
          <w:bCs/>
          <w:lang w:eastAsia="zh-CN"/>
        </w:rPr>
        <w:t>it</w:t>
      </w:r>
      <w:r>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is</w:t>
      </w:r>
      <w:r>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active</w:t>
      </w:r>
      <w:r w:rsidR="001C0BB3">
        <w:rPr>
          <w:rFonts w:ascii="Times New Roman" w:eastAsiaTheme="minorEastAsia" w:hAnsi="Times New Roman"/>
          <w:b/>
          <w:bCs/>
          <w:lang w:eastAsia="zh-CN"/>
        </w:rPr>
        <w:t>, which may introduce several states of the NES mode and different UE behaviour accordingly.</w:t>
      </w:r>
    </w:p>
    <w:p w14:paraId="77A61A47" w14:textId="1F129C9C" w:rsidR="00A47A3F" w:rsidRDefault="00A47A3F" w:rsidP="00A47A3F">
      <w:pPr>
        <w:rPr>
          <w:rFonts w:ascii="Times New Roman" w:hAnsi="Times New Roman"/>
          <w:lang w:eastAsia="zh-CN"/>
        </w:rPr>
      </w:pPr>
      <w:r>
        <w:rPr>
          <w:rFonts w:ascii="Times New Roman" w:hAnsi="Times New Roman"/>
          <w:lang w:eastAsia="zh-CN"/>
        </w:rPr>
        <w:t xml:space="preserve">As introduced in Section 2.1, handover is performed by UE when the execution condition is met in CHO. </w:t>
      </w:r>
      <w:r w:rsidR="00037229">
        <w:rPr>
          <w:rFonts w:ascii="Times New Roman" w:hAnsi="Times New Roman" w:hint="eastAsia"/>
          <w:lang w:eastAsia="zh-CN"/>
        </w:rPr>
        <w:t>A</w:t>
      </w:r>
      <w:r w:rsidR="001C0BB3">
        <w:rPr>
          <w:rFonts w:ascii="Times New Roman" w:hAnsi="Times New Roman"/>
          <w:lang w:eastAsia="zh-CN"/>
        </w:rPr>
        <w:t>nd from observation 1, we can know the current CHO execution condition evaluation is only related to UE’s measurement results.</w:t>
      </w:r>
      <w:r w:rsidR="001C0BB3" w:rsidRPr="001C0BB3">
        <w:t xml:space="preserve"> </w:t>
      </w:r>
      <w:r w:rsidR="001C0BB3" w:rsidRPr="001C0BB3">
        <w:rPr>
          <w:rFonts w:ascii="Times New Roman" w:hAnsi="Times New Roman"/>
          <w:lang w:eastAsia="zh-CN"/>
        </w:rPr>
        <w:t>When it comes to NES, the NES mode is considered in UE’s execution condition evaluation</w:t>
      </w:r>
      <w:r w:rsidR="001C0BB3">
        <w:rPr>
          <w:rFonts w:ascii="Times New Roman" w:hAnsi="Times New Roman"/>
          <w:lang w:eastAsia="zh-CN"/>
        </w:rPr>
        <w:t xml:space="preserve">, it’s not clear whether </w:t>
      </w:r>
      <w:r w:rsidR="00457CA0">
        <w:rPr>
          <w:rFonts w:ascii="Times New Roman" w:hAnsi="Times New Roman"/>
          <w:lang w:eastAsia="zh-CN"/>
        </w:rPr>
        <w:t>existing</w:t>
      </w:r>
      <w:r w:rsidR="001C0BB3">
        <w:rPr>
          <w:rFonts w:ascii="Times New Roman" w:hAnsi="Times New Roman"/>
          <w:lang w:eastAsia="zh-CN"/>
        </w:rPr>
        <w:t xml:space="preserve"> execution condition (</w:t>
      </w:r>
      <w:r w:rsidR="001C0BB3" w:rsidRPr="001C0BB3">
        <w:rPr>
          <w:rFonts w:ascii="Times New Roman" w:hAnsi="Times New Roman"/>
          <w:lang w:eastAsia="zh-CN"/>
        </w:rPr>
        <w:t>CHO events A3/A5</w:t>
      </w:r>
      <w:r w:rsidR="001C0BB3">
        <w:rPr>
          <w:rFonts w:ascii="Times New Roman" w:hAnsi="Times New Roman"/>
          <w:lang w:eastAsia="zh-CN"/>
        </w:rPr>
        <w:t xml:space="preserve">) is used together. </w:t>
      </w:r>
      <w:r w:rsidR="006E0FC5">
        <w:rPr>
          <w:rFonts w:ascii="Times New Roman" w:hAnsi="Times New Roman"/>
          <w:lang w:eastAsia="zh-CN"/>
        </w:rPr>
        <w:t xml:space="preserve"> If only source/target cell’s NES mode is considered, UE may choose a target cell with poor channel quality, which results to frequent handover and this is not align with the motivation of CHO, while if UE’s measurement results is taken into account together, the target cell chosen by UE may be more stable.</w:t>
      </w:r>
    </w:p>
    <w:p w14:paraId="1302ECE6" w14:textId="278403AA" w:rsidR="006E0FC5" w:rsidRDefault="006E0FC5" w:rsidP="006E0FC5">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6E0FC5">
        <w:rPr>
          <w:rFonts w:ascii="Times New Roman" w:eastAsiaTheme="minorEastAsia" w:hAnsi="Times New Roman"/>
          <w:b/>
          <w:bCs/>
          <w:lang w:eastAsia="zh-CN"/>
        </w:rPr>
        <w:t xml:space="preserve">Proposal 2: The execution condition for NES CHO should include both source/target cell’s NES mode and </w:t>
      </w:r>
      <w:r w:rsidR="00457CA0" w:rsidRPr="00457CA0">
        <w:rPr>
          <w:rFonts w:ascii="Times New Roman" w:eastAsiaTheme="minorEastAsia" w:hAnsi="Times New Roman"/>
          <w:b/>
          <w:bCs/>
          <w:lang w:eastAsia="zh-CN"/>
        </w:rPr>
        <w:t xml:space="preserve">existing </w:t>
      </w:r>
      <w:r w:rsidRPr="006E0FC5">
        <w:rPr>
          <w:rFonts w:ascii="Times New Roman" w:eastAsiaTheme="minorEastAsia" w:hAnsi="Times New Roman"/>
          <w:b/>
          <w:bCs/>
          <w:lang w:eastAsia="zh-CN"/>
        </w:rPr>
        <w:t>measurement related execution condition together.</w:t>
      </w:r>
    </w:p>
    <w:p w14:paraId="31A56737" w14:textId="129AEB1E" w:rsidR="00E76CF1" w:rsidRDefault="00E76CF1" w:rsidP="00E76CF1">
      <w:pPr>
        <w:rPr>
          <w:rFonts w:ascii="Times New Roman" w:hAnsi="Times New Roman"/>
          <w:lang w:eastAsia="zh-CN"/>
        </w:rPr>
      </w:pPr>
      <w:r w:rsidRPr="00E76CF1">
        <w:rPr>
          <w:rFonts w:ascii="Times New Roman" w:hAnsi="Times New Roman" w:hint="eastAsia"/>
          <w:lang w:eastAsia="zh-CN"/>
        </w:rPr>
        <w:t>G</w:t>
      </w:r>
      <w:r w:rsidRPr="00E76CF1">
        <w:rPr>
          <w:rFonts w:ascii="Times New Roman" w:hAnsi="Times New Roman"/>
          <w:lang w:eastAsia="zh-CN"/>
        </w:rPr>
        <w:t xml:space="preserve">iven that </w:t>
      </w:r>
      <w:r>
        <w:rPr>
          <w:rFonts w:ascii="Times New Roman" w:hAnsi="Times New Roman"/>
          <w:lang w:eastAsia="zh-CN"/>
        </w:rPr>
        <w:t xml:space="preserve">there can be legacy gNBs not supporting NES chosen as candidates, and NES supporting cells may have different NES states, it cannot be excluded that only </w:t>
      </w:r>
      <w:r w:rsidR="00457CA0" w:rsidRPr="00457CA0">
        <w:rPr>
          <w:rFonts w:ascii="Times New Roman" w:hAnsi="Times New Roman"/>
          <w:lang w:eastAsia="zh-CN"/>
        </w:rPr>
        <w:t>existing</w:t>
      </w:r>
      <w:r>
        <w:rPr>
          <w:rFonts w:ascii="Times New Roman" w:hAnsi="Times New Roman"/>
          <w:lang w:eastAsia="zh-CN"/>
        </w:rPr>
        <w:t xml:space="preserve"> execution condition is configured for a specific candidate cell by the source NES cell</w:t>
      </w:r>
      <w:r w:rsidR="00457CA0">
        <w:rPr>
          <w:rFonts w:ascii="Times New Roman" w:hAnsi="Times New Roman"/>
          <w:lang w:eastAsia="zh-CN"/>
        </w:rPr>
        <w:t>, and UE may handover to a legacy cell.</w:t>
      </w:r>
    </w:p>
    <w:p w14:paraId="58388A80" w14:textId="35AC57EA" w:rsidR="00E76CF1" w:rsidRPr="00457CA0" w:rsidRDefault="00E76CF1" w:rsidP="00457CA0">
      <w:pPr>
        <w:overflowPunct w:val="0"/>
        <w:autoSpaceDE w:val="0"/>
        <w:autoSpaceDN w:val="0"/>
        <w:adjustRightInd w:val="0"/>
        <w:ind w:left="1135" w:hangingChars="567" w:hanging="1135"/>
        <w:textAlignment w:val="baseline"/>
        <w:rPr>
          <w:rFonts w:ascii="Times New Roman" w:hAnsi="Times New Roman"/>
          <w:b/>
          <w:bCs/>
          <w:lang w:eastAsia="zh-CN"/>
        </w:rPr>
      </w:pPr>
      <w:r w:rsidRPr="00457CA0">
        <w:rPr>
          <w:rFonts w:ascii="Times New Roman" w:hAnsi="Times New Roman" w:hint="eastAsia"/>
          <w:b/>
          <w:bCs/>
          <w:lang w:eastAsia="zh-CN"/>
        </w:rPr>
        <w:t>P</w:t>
      </w:r>
      <w:r w:rsidRPr="00457CA0">
        <w:rPr>
          <w:rFonts w:ascii="Times New Roman" w:hAnsi="Times New Roman"/>
          <w:b/>
          <w:bCs/>
          <w:lang w:eastAsia="zh-CN"/>
        </w:rPr>
        <w:t xml:space="preserve">roposal 3: Only legacy execution condition </w:t>
      </w:r>
      <w:r w:rsidR="00457CA0">
        <w:rPr>
          <w:rFonts w:ascii="Times New Roman" w:hAnsi="Times New Roman"/>
          <w:b/>
          <w:bCs/>
          <w:lang w:eastAsia="zh-CN"/>
        </w:rPr>
        <w:t xml:space="preserve">without NES mode </w:t>
      </w:r>
      <w:r w:rsidRPr="00457CA0">
        <w:rPr>
          <w:rFonts w:ascii="Times New Roman" w:hAnsi="Times New Roman"/>
          <w:b/>
          <w:bCs/>
          <w:lang w:eastAsia="zh-CN"/>
        </w:rPr>
        <w:t xml:space="preserve">can be configured for a specific candidate cell by the source </w:t>
      </w:r>
      <w:r w:rsidRPr="00457CA0">
        <w:rPr>
          <w:rFonts w:ascii="Times New Roman" w:eastAsiaTheme="minorEastAsia" w:hAnsi="Times New Roman"/>
          <w:b/>
          <w:bCs/>
          <w:lang w:eastAsia="zh-CN"/>
        </w:rPr>
        <w:t>NES</w:t>
      </w:r>
      <w:r w:rsidRPr="00457CA0">
        <w:rPr>
          <w:rFonts w:ascii="Times New Roman" w:hAnsi="Times New Roman"/>
          <w:b/>
          <w:bCs/>
          <w:lang w:eastAsia="zh-CN"/>
        </w:rPr>
        <w:t xml:space="preserve"> cell.</w:t>
      </w:r>
    </w:p>
    <w:p w14:paraId="07ABB782" w14:textId="197CB120" w:rsidR="00457CA0" w:rsidRDefault="00457CA0" w:rsidP="00A47A3F">
      <w:pPr>
        <w:rPr>
          <w:rFonts w:ascii="Times New Roman" w:hAnsi="Times New Roman"/>
          <w:lang w:eastAsia="zh-CN"/>
        </w:rPr>
      </w:pPr>
      <w:r>
        <w:rPr>
          <w:rFonts w:ascii="Times New Roman" w:hAnsi="Times New Roman"/>
          <w:lang w:eastAsia="zh-CN"/>
        </w:rPr>
        <w:t xml:space="preserve">Based on the discussion above, the candidate cells may include legacy cells not supporting NES and NES supporting cells with different NES mode. However, the measurement of NES cell may be changed, since some techniques are applied, such as SSB-less, or </w:t>
      </w:r>
      <w:r>
        <w:rPr>
          <w:rFonts w:ascii="Times New Roman" w:hAnsi="Times New Roman" w:hint="eastAsia"/>
          <w:lang w:eastAsia="zh-CN"/>
        </w:rPr>
        <w:t>cell</w:t>
      </w:r>
      <w:r>
        <w:rPr>
          <w:rFonts w:ascii="Times New Roman" w:hAnsi="Times New Roman"/>
          <w:lang w:eastAsia="zh-CN"/>
        </w:rPr>
        <w:t xml:space="preserve"> </w:t>
      </w:r>
      <w:r>
        <w:rPr>
          <w:rFonts w:ascii="Times New Roman" w:hAnsi="Times New Roman" w:hint="eastAsia"/>
          <w:lang w:eastAsia="zh-CN"/>
        </w:rPr>
        <w:t>DTX</w:t>
      </w:r>
      <w:r>
        <w:rPr>
          <w:rFonts w:ascii="Times New Roman" w:hAnsi="Times New Roman"/>
          <w:lang w:eastAsia="zh-CN"/>
        </w:rPr>
        <w:t>. Therefore, maybe new conditions related to measurement should be considered for NES cells with different modes.</w:t>
      </w:r>
    </w:p>
    <w:p w14:paraId="772E9E1D" w14:textId="41CC0238" w:rsidR="00A47A3F" w:rsidRDefault="00A47A3F" w:rsidP="00457CA0">
      <w:pPr>
        <w:overflowPunct w:val="0"/>
        <w:autoSpaceDE w:val="0"/>
        <w:autoSpaceDN w:val="0"/>
        <w:adjustRightInd w:val="0"/>
        <w:ind w:left="1135" w:hangingChars="567" w:hanging="1135"/>
        <w:textAlignment w:val="baseline"/>
        <w:rPr>
          <w:rFonts w:ascii="Times New Roman" w:hAnsi="Times New Roman"/>
          <w:b/>
          <w:bCs/>
          <w:lang w:eastAsia="zh-CN"/>
        </w:rPr>
      </w:pPr>
      <w:r w:rsidRPr="00457CA0">
        <w:rPr>
          <w:rFonts w:ascii="Times New Roman" w:hAnsi="Times New Roman"/>
          <w:b/>
          <w:bCs/>
          <w:lang w:eastAsia="zh-CN"/>
        </w:rPr>
        <w:t xml:space="preserve">Proposal </w:t>
      </w:r>
      <w:r w:rsidR="00457CA0" w:rsidRPr="00457CA0">
        <w:rPr>
          <w:rFonts w:ascii="Times New Roman" w:hAnsi="Times New Roman"/>
          <w:b/>
          <w:bCs/>
          <w:lang w:eastAsia="zh-CN"/>
        </w:rPr>
        <w:t>4</w:t>
      </w:r>
      <w:r w:rsidRPr="00457CA0">
        <w:rPr>
          <w:rFonts w:ascii="Times New Roman" w:hAnsi="Times New Roman"/>
          <w:b/>
          <w:bCs/>
          <w:lang w:eastAsia="zh-CN"/>
        </w:rPr>
        <w:t>:</w:t>
      </w:r>
      <w:r w:rsidR="00457CA0" w:rsidRPr="00457CA0">
        <w:rPr>
          <w:rFonts w:ascii="Times New Roman" w:hAnsi="Times New Roman"/>
          <w:b/>
          <w:bCs/>
          <w:lang w:eastAsia="zh-CN"/>
        </w:rPr>
        <w:t xml:space="preserve"> New conditions related to measurement should be considered for NES cells with different modes.</w:t>
      </w:r>
    </w:p>
    <w:p w14:paraId="4A7DF45D" w14:textId="13F79B80" w:rsidR="0084028E" w:rsidRDefault="0084028E" w:rsidP="0084028E">
      <w:pPr>
        <w:rPr>
          <w:rFonts w:ascii="Times New Roman" w:hAnsi="Times New Roman"/>
          <w:lang w:eastAsia="zh-CN"/>
        </w:rPr>
      </w:pPr>
      <w:r w:rsidRPr="0084028E">
        <w:rPr>
          <w:rFonts w:ascii="Times New Roman" w:hAnsi="Times New Roman" w:hint="eastAsia"/>
          <w:lang w:eastAsia="zh-CN"/>
        </w:rPr>
        <w:lastRenderedPageBreak/>
        <w:t>I</w:t>
      </w:r>
      <w:r w:rsidRPr="0084028E">
        <w:rPr>
          <w:rFonts w:ascii="Times New Roman" w:hAnsi="Times New Roman"/>
          <w:lang w:eastAsia="zh-CN"/>
        </w:rPr>
        <w:t>n existing CHO procedure, UE evaluate the execution condition(s) upon receiving the CHO configuration</w:t>
      </w:r>
      <w:r>
        <w:rPr>
          <w:rFonts w:ascii="Times New Roman" w:hAnsi="Times New Roman"/>
          <w:lang w:eastAsia="zh-CN"/>
        </w:rPr>
        <w:t>. W</w:t>
      </w:r>
      <w:r>
        <w:rPr>
          <w:rFonts w:ascii="Times New Roman" w:hAnsi="Times New Roman" w:hint="eastAsia"/>
          <w:lang w:eastAsia="zh-CN"/>
        </w:rPr>
        <w:t>hen</w:t>
      </w:r>
      <w:r>
        <w:rPr>
          <w:rFonts w:ascii="Times New Roman" w:hAnsi="Times New Roman"/>
          <w:lang w:eastAsia="zh-CN"/>
        </w:rPr>
        <w:t xml:space="preserve"> </w:t>
      </w:r>
      <w:r>
        <w:rPr>
          <w:rFonts w:ascii="Times New Roman" w:hAnsi="Times New Roman" w:hint="eastAsia"/>
          <w:lang w:eastAsia="zh-CN"/>
        </w:rPr>
        <w:t>NES</w:t>
      </w:r>
      <w:r>
        <w:rPr>
          <w:rFonts w:ascii="Times New Roman" w:hAnsi="Times New Roman"/>
          <w:lang w:eastAsia="zh-CN"/>
        </w:rPr>
        <w:t xml:space="preserve"> </w:t>
      </w:r>
      <w:r>
        <w:rPr>
          <w:rFonts w:ascii="Times New Roman" w:hAnsi="Times New Roman" w:hint="eastAsia"/>
          <w:lang w:eastAsia="zh-CN"/>
        </w:rPr>
        <w:t>mode</w:t>
      </w:r>
      <w:r>
        <w:rPr>
          <w:rFonts w:ascii="Times New Roman" w:hAnsi="Times New Roman"/>
          <w:lang w:eastAsia="zh-CN"/>
        </w:rPr>
        <w:t xml:space="preserve"> </w:t>
      </w:r>
      <w:r>
        <w:rPr>
          <w:rFonts w:ascii="Times New Roman" w:hAnsi="Times New Roman" w:hint="eastAsia"/>
          <w:lang w:eastAsia="zh-CN"/>
        </w:rPr>
        <w:t>is</w:t>
      </w:r>
      <w:r>
        <w:rPr>
          <w:rFonts w:ascii="Times New Roman" w:hAnsi="Times New Roman"/>
          <w:lang w:eastAsia="zh-CN"/>
        </w:rPr>
        <w:t xml:space="preserve"> </w:t>
      </w:r>
      <w:r>
        <w:rPr>
          <w:rFonts w:ascii="Times New Roman" w:hAnsi="Times New Roman" w:hint="eastAsia"/>
          <w:lang w:eastAsia="zh-CN"/>
        </w:rPr>
        <w:t>considered,</w:t>
      </w:r>
      <w:r>
        <w:rPr>
          <w:rFonts w:ascii="Times New Roman" w:hAnsi="Times New Roman"/>
          <w:lang w:eastAsia="zh-CN"/>
        </w:rPr>
        <w:t xml:space="preserve"> the handover is highly related to the NES mode of serving cell/target cell, it’s </w:t>
      </w:r>
      <w:r w:rsidRPr="0084028E">
        <w:rPr>
          <w:rFonts w:ascii="Times New Roman" w:hAnsi="Times New Roman"/>
          <w:lang w:eastAsia="zh-CN"/>
        </w:rPr>
        <w:t>spontaneous</w:t>
      </w:r>
      <w:r>
        <w:rPr>
          <w:rFonts w:ascii="Times New Roman" w:hAnsi="Times New Roman"/>
          <w:lang w:eastAsia="zh-CN"/>
        </w:rPr>
        <w:t xml:space="preserve"> for UE to evaluate the existing execution condition (A3/A5 events) when the Nes mode of serving cell/target cell satisfied the requirements for UE power saving.</w:t>
      </w:r>
    </w:p>
    <w:p w14:paraId="08D6DB12" w14:textId="1A28E60C" w:rsidR="0084028E" w:rsidRPr="0084028E" w:rsidRDefault="0084028E" w:rsidP="0084028E">
      <w:pPr>
        <w:overflowPunct w:val="0"/>
        <w:autoSpaceDE w:val="0"/>
        <w:autoSpaceDN w:val="0"/>
        <w:adjustRightInd w:val="0"/>
        <w:ind w:left="1135" w:hangingChars="567" w:hanging="1135"/>
        <w:textAlignment w:val="baseline"/>
        <w:rPr>
          <w:rFonts w:ascii="Times New Roman" w:hAnsi="Times New Roman"/>
          <w:b/>
          <w:bCs/>
          <w:lang w:eastAsia="zh-CN"/>
        </w:rPr>
      </w:pPr>
      <w:r w:rsidRPr="0084028E">
        <w:rPr>
          <w:rFonts w:ascii="Times New Roman" w:hAnsi="Times New Roman" w:hint="eastAsia"/>
          <w:b/>
          <w:bCs/>
          <w:lang w:eastAsia="zh-CN"/>
        </w:rPr>
        <w:t>Proposal</w:t>
      </w:r>
      <w:r w:rsidRPr="0084028E">
        <w:rPr>
          <w:rFonts w:ascii="Times New Roman" w:hAnsi="Times New Roman"/>
          <w:b/>
          <w:bCs/>
          <w:lang w:eastAsia="zh-CN"/>
        </w:rPr>
        <w:t xml:space="preserve"> 5</w:t>
      </w:r>
      <w:r w:rsidRPr="0084028E">
        <w:rPr>
          <w:rFonts w:ascii="Times New Roman" w:hAnsi="Times New Roman" w:hint="eastAsia"/>
          <w:b/>
          <w:bCs/>
          <w:lang w:eastAsia="zh-CN"/>
        </w:rPr>
        <w:t>:</w:t>
      </w:r>
      <w:r w:rsidRPr="0084028E">
        <w:rPr>
          <w:rFonts w:ascii="Times New Roman" w:hAnsi="Times New Roman"/>
          <w:b/>
          <w:bCs/>
          <w:lang w:eastAsia="zh-CN"/>
        </w:rPr>
        <w:t xml:space="preserve"> UE can evaluate the existing execution condition (A3/A5 events) when the Nes mode of serving cell/target cell satisfied the requirements.</w:t>
      </w:r>
    </w:p>
    <w:bookmarkEnd w:id="3"/>
    <w:p w14:paraId="66432442" w14:textId="77777777" w:rsidR="00CD4C7B" w:rsidRPr="001625D3" w:rsidRDefault="00315925" w:rsidP="002C2AF9">
      <w:pPr>
        <w:pStyle w:val="1"/>
      </w:pPr>
      <w:r w:rsidRPr="001625D3">
        <w:rPr>
          <w:lang w:eastAsia="zh-CN"/>
        </w:rPr>
        <w:t>Conclusions</w:t>
      </w:r>
    </w:p>
    <w:p w14:paraId="4E3535EC" w14:textId="2460053B"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w:t>
      </w:r>
      <w:r w:rsidR="0084028E">
        <w:rPr>
          <w:rFonts w:ascii="Times New Roman" w:hAnsi="Times New Roman"/>
          <w:sz w:val="22"/>
          <w:szCs w:val="22"/>
          <w:lang w:eastAsia="zh-CN"/>
        </w:rPr>
        <w:t>discussed the CHO enhancements for NES</w:t>
      </w:r>
      <w:r w:rsidR="003658A6">
        <w:rPr>
          <w:rFonts w:ascii="Times New Roman" w:hAnsi="Times New Roman" w:hint="eastAsia"/>
          <w:sz w:val="22"/>
          <w:szCs w:val="22"/>
          <w:lang w:eastAsia="zh-CN"/>
        </w:rPr>
        <w:t>.</w:t>
      </w:r>
      <w:r w:rsidR="003658A6">
        <w:rPr>
          <w:rFonts w:ascii="Times New Roman" w:hAnsi="Times New Roman"/>
          <w:sz w:val="22"/>
          <w:szCs w:val="22"/>
          <w:lang w:eastAsia="zh-CN"/>
        </w:rPr>
        <w:t xml:space="preserve"> Following are the observations and our proposals.</w:t>
      </w:r>
    </w:p>
    <w:p w14:paraId="36B37177" w14:textId="45CB11A4" w:rsidR="007B7D10" w:rsidRDefault="007B7D10" w:rsidP="00383BA6">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6B963B6A" w14:textId="77777777" w:rsidR="0084028E" w:rsidRPr="002D7CD6" w:rsidRDefault="0084028E" w:rsidP="0084028E">
      <w:pPr>
        <w:overflowPunct w:val="0"/>
        <w:autoSpaceDE w:val="0"/>
        <w:autoSpaceDN w:val="0"/>
        <w:adjustRightInd w:val="0"/>
        <w:ind w:left="1276" w:hangingChars="638" w:hanging="1276"/>
        <w:textAlignment w:val="baseline"/>
        <w:rPr>
          <w:rFonts w:ascii="Times New Roman" w:eastAsiaTheme="minorEastAsia" w:hAnsi="Times New Roman"/>
          <w:b/>
          <w:bCs/>
          <w:lang w:eastAsia="zh-CN"/>
        </w:rPr>
      </w:pPr>
      <w:r w:rsidRPr="002D7CD6">
        <w:rPr>
          <w:rFonts w:ascii="Times New Roman" w:eastAsiaTheme="minorEastAsia" w:hAnsi="Times New Roman"/>
          <w:b/>
          <w:bCs/>
          <w:lang w:eastAsia="zh-CN"/>
        </w:rPr>
        <w:t>Observation 1: The execution condition for current CHO mechanism is only related to measurement results.</w:t>
      </w:r>
    </w:p>
    <w:p w14:paraId="1A7091CE" w14:textId="21ECD086" w:rsidR="0084028E" w:rsidRPr="0084028E" w:rsidRDefault="0084028E" w:rsidP="0084028E">
      <w:pPr>
        <w:overflowPunct w:val="0"/>
        <w:autoSpaceDE w:val="0"/>
        <w:autoSpaceDN w:val="0"/>
        <w:adjustRightInd w:val="0"/>
        <w:ind w:left="1418" w:hangingChars="709" w:hanging="1418"/>
        <w:textAlignment w:val="baseline"/>
        <w:rPr>
          <w:rFonts w:ascii="Times New Roman" w:eastAsiaTheme="minorEastAsia" w:hAnsi="Times New Roman"/>
          <w:b/>
          <w:bCs/>
          <w:lang w:eastAsia="zh-CN"/>
        </w:rPr>
      </w:pPr>
      <w:r w:rsidRPr="0054375E">
        <w:rPr>
          <w:rFonts w:ascii="Times New Roman" w:eastAsiaTheme="minorEastAsia" w:hAnsi="Times New Roman" w:hint="eastAsia"/>
          <w:b/>
          <w:bCs/>
          <w:lang w:eastAsia="zh-CN"/>
        </w:rPr>
        <w:t>O</w:t>
      </w:r>
      <w:r w:rsidRPr="0054375E">
        <w:rPr>
          <w:rFonts w:ascii="Times New Roman" w:eastAsiaTheme="minorEastAsia" w:hAnsi="Times New Roman"/>
          <w:b/>
          <w:bCs/>
          <w:lang w:eastAsia="zh-CN"/>
        </w:rPr>
        <w:t>bservation 2: It’s not clear what the definition of NES mode is and which NES technique is used or not in this mode.</w:t>
      </w:r>
    </w:p>
    <w:p w14:paraId="4FDF5F1D" w14:textId="6ED86E37" w:rsidR="007B7D10" w:rsidRDefault="007B7D10" w:rsidP="00383BA6">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003DCBE3" w14:textId="77777777" w:rsidR="0084028E" w:rsidRDefault="0084028E" w:rsidP="0084028E">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54375E">
        <w:rPr>
          <w:rFonts w:ascii="Times New Roman" w:eastAsiaTheme="minorEastAsia" w:hAnsi="Times New Roman" w:hint="eastAsia"/>
          <w:b/>
          <w:bCs/>
          <w:lang w:eastAsia="zh-CN"/>
        </w:rPr>
        <w:t>P</w:t>
      </w:r>
      <w:r w:rsidRPr="0054375E">
        <w:rPr>
          <w:rFonts w:ascii="Times New Roman" w:eastAsiaTheme="minorEastAsia" w:hAnsi="Times New Roman"/>
          <w:b/>
          <w:bCs/>
          <w:lang w:eastAsia="zh-CN"/>
        </w:rPr>
        <w:t>roposal 1: RAN2 is kindly asked to clarify the definition of NES mode</w:t>
      </w:r>
      <w:r>
        <w:rPr>
          <w:rFonts w:ascii="Times New Roman" w:eastAsiaTheme="minorEastAsia" w:hAnsi="Times New Roman"/>
          <w:b/>
          <w:bCs/>
          <w:lang w:eastAsia="zh-CN"/>
        </w:rPr>
        <w:t xml:space="preserve"> from the following options:</w:t>
      </w:r>
    </w:p>
    <w:p w14:paraId="5DC36D20" w14:textId="77777777" w:rsidR="0084028E" w:rsidRDefault="0084028E" w:rsidP="0084028E">
      <w:pPr>
        <w:pStyle w:val="af2"/>
        <w:numPr>
          <w:ilvl w:val="0"/>
          <w:numId w:val="17"/>
        </w:numPr>
        <w:overflowPunct w:val="0"/>
        <w:autoSpaceDE w:val="0"/>
        <w:autoSpaceDN w:val="0"/>
        <w:adjustRightInd w:val="0"/>
        <w:textAlignment w:val="baseline"/>
        <w:rPr>
          <w:rFonts w:ascii="Times New Roman" w:eastAsiaTheme="minorEastAsia" w:hAnsi="Times New Roman"/>
          <w:b/>
          <w:bCs/>
          <w:lang w:eastAsia="zh-CN"/>
        </w:rPr>
      </w:pPr>
      <w:r w:rsidRPr="00A47A3F">
        <w:rPr>
          <w:rFonts w:ascii="Times New Roman" w:eastAsiaTheme="minorEastAsia" w:hAnsi="Times New Roman"/>
          <w:b/>
          <w:bCs/>
          <w:lang w:eastAsia="zh-CN"/>
        </w:rPr>
        <w:t xml:space="preserve">it </w:t>
      </w:r>
      <w:r>
        <w:rPr>
          <w:rFonts w:ascii="Times New Roman" w:eastAsiaTheme="minorEastAsia" w:hAnsi="Times New Roman"/>
          <w:b/>
          <w:bCs/>
          <w:lang w:eastAsia="zh-CN"/>
        </w:rPr>
        <w:t xml:space="preserve">only </w:t>
      </w:r>
      <w:r w:rsidRPr="00A47A3F">
        <w:rPr>
          <w:rFonts w:ascii="Times New Roman" w:eastAsiaTheme="minorEastAsia" w:hAnsi="Times New Roman"/>
          <w:b/>
          <w:bCs/>
          <w:lang w:eastAsia="zh-CN"/>
        </w:rPr>
        <w:t>means the network enters sleep and is not active anymore</w:t>
      </w:r>
      <w:r>
        <w:rPr>
          <w:rFonts w:ascii="Times New Roman" w:eastAsiaTheme="minorEastAsia" w:hAnsi="Times New Roman"/>
          <w:b/>
          <w:bCs/>
          <w:lang w:eastAsia="zh-CN"/>
        </w:rPr>
        <w:t xml:space="preserve">; </w:t>
      </w:r>
    </w:p>
    <w:p w14:paraId="2D3E3E2B" w14:textId="77777777" w:rsidR="0084028E" w:rsidRPr="00A47A3F" w:rsidRDefault="0084028E" w:rsidP="0084028E">
      <w:pPr>
        <w:pStyle w:val="af2"/>
        <w:numPr>
          <w:ilvl w:val="0"/>
          <w:numId w:val="17"/>
        </w:numPr>
        <w:overflowPunct w:val="0"/>
        <w:autoSpaceDE w:val="0"/>
        <w:autoSpaceDN w:val="0"/>
        <w:adjustRightInd w:val="0"/>
        <w:textAlignment w:val="baseline"/>
        <w:rPr>
          <w:rFonts w:ascii="Times New Roman" w:eastAsiaTheme="minorEastAsia" w:hAnsi="Times New Roman"/>
          <w:b/>
          <w:bCs/>
          <w:lang w:eastAsia="zh-CN"/>
        </w:rPr>
      </w:pPr>
      <w:r>
        <w:rPr>
          <w:rFonts w:ascii="Times New Roman" w:eastAsiaTheme="minorEastAsia" w:hAnsi="Times New Roman"/>
          <w:b/>
          <w:bCs/>
          <w:lang w:eastAsia="zh-CN"/>
        </w:rPr>
        <w:t xml:space="preserve">it includes the active state of the </w:t>
      </w:r>
      <w:r>
        <w:rPr>
          <w:rFonts w:ascii="Times New Roman" w:eastAsiaTheme="minorEastAsia" w:hAnsi="Times New Roman" w:hint="eastAsia"/>
          <w:b/>
          <w:bCs/>
          <w:lang w:eastAsia="zh-CN"/>
        </w:rPr>
        <w:t>network</w:t>
      </w:r>
      <w:r>
        <w:rPr>
          <w:rFonts w:ascii="Times New Roman" w:eastAsiaTheme="minorEastAsia" w:hAnsi="Times New Roman"/>
          <w:b/>
          <w:bCs/>
          <w:lang w:eastAsia="zh-CN"/>
        </w:rPr>
        <w:t xml:space="preserve"> and the techniques used when </w:t>
      </w:r>
      <w:r>
        <w:rPr>
          <w:rFonts w:ascii="Times New Roman" w:eastAsiaTheme="minorEastAsia" w:hAnsi="Times New Roman" w:hint="eastAsia"/>
          <w:b/>
          <w:bCs/>
          <w:lang w:eastAsia="zh-CN"/>
        </w:rPr>
        <w:t>it</w:t>
      </w:r>
      <w:r>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is</w:t>
      </w:r>
      <w:r>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active</w:t>
      </w:r>
      <w:r>
        <w:rPr>
          <w:rFonts w:ascii="Times New Roman" w:eastAsiaTheme="minorEastAsia" w:hAnsi="Times New Roman"/>
          <w:b/>
          <w:bCs/>
          <w:lang w:eastAsia="zh-CN"/>
        </w:rPr>
        <w:t>, which may introduce several states of the NES mode and different UE behaviour accordingly.</w:t>
      </w:r>
    </w:p>
    <w:p w14:paraId="47E3BBCE" w14:textId="77777777" w:rsidR="0084028E" w:rsidRDefault="0084028E" w:rsidP="0084028E">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6E0FC5">
        <w:rPr>
          <w:rFonts w:ascii="Times New Roman" w:eastAsiaTheme="minorEastAsia" w:hAnsi="Times New Roman"/>
          <w:b/>
          <w:bCs/>
          <w:lang w:eastAsia="zh-CN"/>
        </w:rPr>
        <w:t xml:space="preserve">Proposal 2: The execution condition for NES CHO should include both source/target cell’s NES mode and </w:t>
      </w:r>
      <w:r w:rsidRPr="00457CA0">
        <w:rPr>
          <w:rFonts w:ascii="Times New Roman" w:eastAsiaTheme="minorEastAsia" w:hAnsi="Times New Roman"/>
          <w:b/>
          <w:bCs/>
          <w:lang w:eastAsia="zh-CN"/>
        </w:rPr>
        <w:t xml:space="preserve">existing </w:t>
      </w:r>
      <w:r w:rsidRPr="006E0FC5">
        <w:rPr>
          <w:rFonts w:ascii="Times New Roman" w:eastAsiaTheme="minorEastAsia" w:hAnsi="Times New Roman"/>
          <w:b/>
          <w:bCs/>
          <w:lang w:eastAsia="zh-CN"/>
        </w:rPr>
        <w:t>measurement related execution condition together.</w:t>
      </w:r>
    </w:p>
    <w:p w14:paraId="06A8B2EB" w14:textId="77777777" w:rsidR="0084028E" w:rsidRPr="00457CA0" w:rsidRDefault="0084028E" w:rsidP="0084028E">
      <w:pPr>
        <w:overflowPunct w:val="0"/>
        <w:autoSpaceDE w:val="0"/>
        <w:autoSpaceDN w:val="0"/>
        <w:adjustRightInd w:val="0"/>
        <w:ind w:left="1135" w:hangingChars="567" w:hanging="1135"/>
        <w:textAlignment w:val="baseline"/>
        <w:rPr>
          <w:rFonts w:ascii="Times New Roman" w:hAnsi="Times New Roman"/>
          <w:b/>
          <w:bCs/>
          <w:lang w:eastAsia="zh-CN"/>
        </w:rPr>
      </w:pPr>
      <w:r w:rsidRPr="00457CA0">
        <w:rPr>
          <w:rFonts w:ascii="Times New Roman" w:hAnsi="Times New Roman" w:hint="eastAsia"/>
          <w:b/>
          <w:bCs/>
          <w:lang w:eastAsia="zh-CN"/>
        </w:rPr>
        <w:t>P</w:t>
      </w:r>
      <w:r w:rsidRPr="00457CA0">
        <w:rPr>
          <w:rFonts w:ascii="Times New Roman" w:hAnsi="Times New Roman"/>
          <w:b/>
          <w:bCs/>
          <w:lang w:eastAsia="zh-CN"/>
        </w:rPr>
        <w:t xml:space="preserve">roposal 3: Only legacy execution condition </w:t>
      </w:r>
      <w:r>
        <w:rPr>
          <w:rFonts w:ascii="Times New Roman" w:hAnsi="Times New Roman"/>
          <w:b/>
          <w:bCs/>
          <w:lang w:eastAsia="zh-CN"/>
        </w:rPr>
        <w:t xml:space="preserve">without NES mode </w:t>
      </w:r>
      <w:r w:rsidRPr="00457CA0">
        <w:rPr>
          <w:rFonts w:ascii="Times New Roman" w:hAnsi="Times New Roman"/>
          <w:b/>
          <w:bCs/>
          <w:lang w:eastAsia="zh-CN"/>
        </w:rPr>
        <w:t xml:space="preserve">can be configured for a specific candidate cell by the source </w:t>
      </w:r>
      <w:r w:rsidRPr="00457CA0">
        <w:rPr>
          <w:rFonts w:ascii="Times New Roman" w:eastAsiaTheme="minorEastAsia" w:hAnsi="Times New Roman"/>
          <w:b/>
          <w:bCs/>
          <w:lang w:eastAsia="zh-CN"/>
        </w:rPr>
        <w:t>NES</w:t>
      </w:r>
      <w:r w:rsidRPr="00457CA0">
        <w:rPr>
          <w:rFonts w:ascii="Times New Roman" w:hAnsi="Times New Roman"/>
          <w:b/>
          <w:bCs/>
          <w:lang w:eastAsia="zh-CN"/>
        </w:rPr>
        <w:t xml:space="preserve"> cell.</w:t>
      </w:r>
    </w:p>
    <w:p w14:paraId="10E49620" w14:textId="77777777" w:rsidR="0084028E" w:rsidRDefault="0084028E" w:rsidP="0084028E">
      <w:pPr>
        <w:overflowPunct w:val="0"/>
        <w:autoSpaceDE w:val="0"/>
        <w:autoSpaceDN w:val="0"/>
        <w:adjustRightInd w:val="0"/>
        <w:ind w:left="1135" w:hangingChars="567" w:hanging="1135"/>
        <w:textAlignment w:val="baseline"/>
        <w:rPr>
          <w:rFonts w:ascii="Times New Roman" w:hAnsi="Times New Roman"/>
          <w:b/>
          <w:bCs/>
          <w:lang w:eastAsia="zh-CN"/>
        </w:rPr>
      </w:pPr>
      <w:r w:rsidRPr="00457CA0">
        <w:rPr>
          <w:rFonts w:ascii="Times New Roman" w:hAnsi="Times New Roman"/>
          <w:b/>
          <w:bCs/>
          <w:lang w:eastAsia="zh-CN"/>
        </w:rPr>
        <w:t>Proposal 4: New conditions related to measurement should be considered for NES cells with different modes.</w:t>
      </w:r>
    </w:p>
    <w:p w14:paraId="00092713" w14:textId="7D347BAE" w:rsidR="0084028E" w:rsidRPr="0084028E" w:rsidRDefault="0084028E" w:rsidP="0084028E">
      <w:pPr>
        <w:overflowPunct w:val="0"/>
        <w:autoSpaceDE w:val="0"/>
        <w:autoSpaceDN w:val="0"/>
        <w:adjustRightInd w:val="0"/>
        <w:ind w:left="1135" w:hangingChars="567" w:hanging="1135"/>
        <w:textAlignment w:val="baseline"/>
        <w:rPr>
          <w:rFonts w:ascii="Times New Roman" w:hAnsi="Times New Roman"/>
          <w:b/>
          <w:bCs/>
          <w:lang w:eastAsia="zh-CN"/>
        </w:rPr>
      </w:pPr>
      <w:r w:rsidRPr="0084028E">
        <w:rPr>
          <w:rFonts w:ascii="Times New Roman" w:hAnsi="Times New Roman" w:hint="eastAsia"/>
          <w:b/>
          <w:bCs/>
          <w:lang w:eastAsia="zh-CN"/>
        </w:rPr>
        <w:t>Proposal</w:t>
      </w:r>
      <w:r w:rsidRPr="0084028E">
        <w:rPr>
          <w:rFonts w:ascii="Times New Roman" w:hAnsi="Times New Roman"/>
          <w:b/>
          <w:bCs/>
          <w:lang w:eastAsia="zh-CN"/>
        </w:rPr>
        <w:t xml:space="preserve"> 5</w:t>
      </w:r>
      <w:r w:rsidRPr="0084028E">
        <w:rPr>
          <w:rFonts w:ascii="Times New Roman" w:hAnsi="Times New Roman" w:hint="eastAsia"/>
          <w:b/>
          <w:bCs/>
          <w:lang w:eastAsia="zh-CN"/>
        </w:rPr>
        <w:t>:</w:t>
      </w:r>
      <w:r w:rsidRPr="0084028E">
        <w:rPr>
          <w:rFonts w:ascii="Times New Roman" w:hAnsi="Times New Roman"/>
          <w:b/>
          <w:bCs/>
          <w:lang w:eastAsia="zh-CN"/>
        </w:rPr>
        <w:t xml:space="preserve"> UE can evaluate the existing execution condition (A3/A5 events) when the Nes mode of serving cell/target cell satisfied the requirements.</w:t>
      </w:r>
    </w:p>
    <w:p w14:paraId="139C6F34" w14:textId="77777777" w:rsidR="00AC5918" w:rsidRPr="001625D3" w:rsidRDefault="00AC5918" w:rsidP="00DF7C77">
      <w:pPr>
        <w:pStyle w:val="1"/>
      </w:pPr>
      <w:r w:rsidRPr="001625D3">
        <w:t>References</w:t>
      </w:r>
    </w:p>
    <w:p w14:paraId="69668836" w14:textId="35FA9162" w:rsidR="0084028E" w:rsidRDefault="0084028E" w:rsidP="00A53842">
      <w:pPr>
        <w:pStyle w:val="af2"/>
        <w:numPr>
          <w:ilvl w:val="0"/>
          <w:numId w:val="1"/>
        </w:numPr>
        <w:rPr>
          <w:lang w:eastAsia="zh-CN"/>
        </w:rPr>
      </w:pPr>
      <w:r w:rsidRPr="0084028E">
        <w:rPr>
          <w:lang w:eastAsia="zh-CN"/>
        </w:rPr>
        <w:t>RP-223540</w:t>
      </w:r>
      <w:r>
        <w:rPr>
          <w:lang w:eastAsia="zh-CN"/>
        </w:rPr>
        <w:t xml:space="preserve"> </w:t>
      </w:r>
      <w:r w:rsidRPr="0084028E">
        <w:rPr>
          <w:lang w:eastAsia="zh-CN"/>
        </w:rPr>
        <w:t>New WID: Network energy savings for NR</w:t>
      </w:r>
      <w:r>
        <w:rPr>
          <w:lang w:eastAsia="zh-CN"/>
        </w:rPr>
        <w:t xml:space="preserve">, Huawei, </w:t>
      </w:r>
      <w:r w:rsidRPr="0084028E">
        <w:rPr>
          <w:lang w:eastAsia="zh-CN"/>
        </w:rPr>
        <w:t>3GPP TSG RAN Meeting #98-e</w:t>
      </w:r>
      <w:r>
        <w:rPr>
          <w:lang w:eastAsia="zh-CN"/>
        </w:rPr>
        <w:t xml:space="preserve">, </w:t>
      </w:r>
      <w:r w:rsidRPr="0084028E">
        <w:rPr>
          <w:lang w:eastAsia="zh-CN"/>
        </w:rPr>
        <w:t>December 12-16, 2022</w:t>
      </w:r>
      <w:r w:rsidR="00D71ACF">
        <w:rPr>
          <w:lang w:eastAsia="zh-CN"/>
        </w:rPr>
        <w:t>.</w:t>
      </w:r>
    </w:p>
    <w:p w14:paraId="362BAAE7" w14:textId="7589792C" w:rsidR="0084028E" w:rsidRDefault="0084028E" w:rsidP="00D71ACF">
      <w:pPr>
        <w:pStyle w:val="af2"/>
        <w:numPr>
          <w:ilvl w:val="0"/>
          <w:numId w:val="1"/>
        </w:numPr>
        <w:rPr>
          <w:lang w:eastAsia="zh-CN"/>
        </w:rPr>
      </w:pPr>
      <w:r w:rsidRPr="0084028E">
        <w:rPr>
          <w:lang w:eastAsia="zh-CN"/>
        </w:rPr>
        <w:t>3GPP TR 38.864</w:t>
      </w:r>
      <w:r>
        <w:rPr>
          <w:lang w:eastAsia="zh-CN"/>
        </w:rPr>
        <w:t>3</w:t>
      </w:r>
      <w:r w:rsidR="00D71ACF">
        <w:rPr>
          <w:lang w:eastAsia="zh-CN"/>
        </w:rPr>
        <w:t xml:space="preserve"> </w:t>
      </w:r>
      <w:r>
        <w:rPr>
          <w:lang w:eastAsia="zh-CN"/>
        </w:rPr>
        <w:t>Study on network energy savings for NR</w:t>
      </w:r>
      <w:r w:rsidR="00D71ACF">
        <w:rPr>
          <w:lang w:eastAsia="zh-CN"/>
        </w:rPr>
        <w:t xml:space="preserve"> </w:t>
      </w:r>
      <w:r>
        <w:rPr>
          <w:lang w:eastAsia="zh-CN"/>
        </w:rPr>
        <w:t>(Release 18)</w:t>
      </w:r>
      <w:r w:rsidR="00D71ACF">
        <w:rPr>
          <w:lang w:eastAsia="zh-CN"/>
        </w:rPr>
        <w:t>.</w:t>
      </w:r>
    </w:p>
    <w:p w14:paraId="1F449706" w14:textId="7F1C2377" w:rsidR="0084028E" w:rsidRDefault="00D71ACF" w:rsidP="00A53842">
      <w:pPr>
        <w:pStyle w:val="af2"/>
        <w:numPr>
          <w:ilvl w:val="0"/>
          <w:numId w:val="1"/>
        </w:numPr>
        <w:rPr>
          <w:lang w:eastAsia="zh-CN"/>
        </w:rPr>
      </w:pPr>
      <w:r w:rsidRPr="00D71ACF">
        <w:rPr>
          <w:lang w:eastAsia="zh-CN"/>
        </w:rPr>
        <w:t>3GPP TS 38.300</w:t>
      </w:r>
      <w:r>
        <w:rPr>
          <w:lang w:eastAsia="zh-CN"/>
        </w:rPr>
        <w:t xml:space="preserve"> </w:t>
      </w:r>
      <w:r w:rsidRPr="00D71ACF">
        <w:rPr>
          <w:lang w:eastAsia="zh-CN"/>
        </w:rPr>
        <w:t>NR and NG-RAN Overall Description;</w:t>
      </w:r>
      <w:r>
        <w:rPr>
          <w:lang w:eastAsia="zh-CN"/>
        </w:rPr>
        <w:t xml:space="preserve"> Stage 2 (Release 17).</w:t>
      </w:r>
    </w:p>
    <w:p w14:paraId="0D68276E" w14:textId="0A7329ED" w:rsidR="00A53842" w:rsidRPr="0092165D" w:rsidRDefault="00D71ACF" w:rsidP="00A53842">
      <w:pPr>
        <w:pStyle w:val="af2"/>
        <w:numPr>
          <w:ilvl w:val="0"/>
          <w:numId w:val="1"/>
        </w:numPr>
        <w:rPr>
          <w:lang w:eastAsia="zh-CN"/>
        </w:rPr>
      </w:pPr>
      <w:r w:rsidRPr="00D71ACF">
        <w:rPr>
          <w:lang w:eastAsia="zh-CN"/>
        </w:rPr>
        <w:t>3GPP TS 38.3</w:t>
      </w:r>
      <w:r>
        <w:rPr>
          <w:lang w:eastAsia="zh-CN"/>
        </w:rPr>
        <w:t xml:space="preserve">31 </w:t>
      </w:r>
      <w:r w:rsidRPr="00D71ACF">
        <w:rPr>
          <w:lang w:eastAsia="zh-CN"/>
        </w:rPr>
        <w:t>NR; Radio Resource Control (RRC); Protocol specification</w:t>
      </w:r>
      <w:r>
        <w:rPr>
          <w:lang w:eastAsia="zh-CN"/>
        </w:rPr>
        <w:t>.</w:t>
      </w:r>
    </w:p>
    <w:sectPr w:rsidR="00A53842"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353D6" w14:textId="77777777" w:rsidR="005A133F" w:rsidRDefault="005A133F">
      <w:r>
        <w:separator/>
      </w:r>
    </w:p>
  </w:endnote>
  <w:endnote w:type="continuationSeparator" w:id="0">
    <w:p w14:paraId="56E099F6" w14:textId="77777777" w:rsidR="005A133F" w:rsidRDefault="005A1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42715" w14:textId="77777777" w:rsidR="005A133F" w:rsidRDefault="005A133F">
      <w:r>
        <w:separator/>
      </w:r>
    </w:p>
  </w:footnote>
  <w:footnote w:type="continuationSeparator" w:id="0">
    <w:p w14:paraId="00D3C8A2" w14:textId="77777777" w:rsidR="005A133F" w:rsidRDefault="005A1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A74818"/>
    <w:multiLevelType w:val="hybridMultilevel"/>
    <w:tmpl w:val="4364D49C"/>
    <w:lvl w:ilvl="0" w:tplc="37C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64288D"/>
    <w:multiLevelType w:val="hybridMultilevel"/>
    <w:tmpl w:val="D1124CC8"/>
    <w:lvl w:ilvl="0" w:tplc="89E0D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7A166B"/>
    <w:multiLevelType w:val="hybridMultilevel"/>
    <w:tmpl w:val="D732130E"/>
    <w:lvl w:ilvl="0" w:tplc="E604D28C">
      <w:start w:val="1"/>
      <w:numFmt w:val="decimal"/>
      <w:lvlText w:val="%1)"/>
      <w:lvlJc w:val="left"/>
      <w:pPr>
        <w:ind w:left="1354" w:hanging="360"/>
      </w:pPr>
      <w:rPr>
        <w:rFonts w:hint="default"/>
      </w:rPr>
    </w:lvl>
    <w:lvl w:ilvl="1" w:tplc="04090019" w:tentative="1">
      <w:start w:val="1"/>
      <w:numFmt w:val="lowerLetter"/>
      <w:lvlText w:val="%2)"/>
      <w:lvlJc w:val="left"/>
      <w:pPr>
        <w:ind w:left="1834" w:hanging="420"/>
      </w:pPr>
    </w:lvl>
    <w:lvl w:ilvl="2" w:tplc="0409001B" w:tentative="1">
      <w:start w:val="1"/>
      <w:numFmt w:val="lowerRoman"/>
      <w:lvlText w:val="%3."/>
      <w:lvlJc w:val="right"/>
      <w:pPr>
        <w:ind w:left="2254" w:hanging="420"/>
      </w:pPr>
    </w:lvl>
    <w:lvl w:ilvl="3" w:tplc="0409000F" w:tentative="1">
      <w:start w:val="1"/>
      <w:numFmt w:val="decimal"/>
      <w:lvlText w:val="%4."/>
      <w:lvlJc w:val="left"/>
      <w:pPr>
        <w:ind w:left="2674" w:hanging="420"/>
      </w:pPr>
    </w:lvl>
    <w:lvl w:ilvl="4" w:tplc="04090019" w:tentative="1">
      <w:start w:val="1"/>
      <w:numFmt w:val="lowerLetter"/>
      <w:lvlText w:val="%5)"/>
      <w:lvlJc w:val="left"/>
      <w:pPr>
        <w:ind w:left="3094" w:hanging="420"/>
      </w:pPr>
    </w:lvl>
    <w:lvl w:ilvl="5" w:tplc="0409001B" w:tentative="1">
      <w:start w:val="1"/>
      <w:numFmt w:val="lowerRoman"/>
      <w:lvlText w:val="%6."/>
      <w:lvlJc w:val="right"/>
      <w:pPr>
        <w:ind w:left="3514" w:hanging="420"/>
      </w:pPr>
    </w:lvl>
    <w:lvl w:ilvl="6" w:tplc="0409000F" w:tentative="1">
      <w:start w:val="1"/>
      <w:numFmt w:val="decimal"/>
      <w:lvlText w:val="%7."/>
      <w:lvlJc w:val="left"/>
      <w:pPr>
        <w:ind w:left="3934" w:hanging="420"/>
      </w:pPr>
    </w:lvl>
    <w:lvl w:ilvl="7" w:tplc="04090019" w:tentative="1">
      <w:start w:val="1"/>
      <w:numFmt w:val="lowerLetter"/>
      <w:lvlText w:val="%8)"/>
      <w:lvlJc w:val="left"/>
      <w:pPr>
        <w:ind w:left="4354" w:hanging="420"/>
      </w:pPr>
    </w:lvl>
    <w:lvl w:ilvl="8" w:tplc="0409001B" w:tentative="1">
      <w:start w:val="1"/>
      <w:numFmt w:val="lowerRoman"/>
      <w:lvlText w:val="%9."/>
      <w:lvlJc w:val="right"/>
      <w:pPr>
        <w:ind w:left="4774" w:hanging="420"/>
      </w:pPr>
    </w:lvl>
  </w:abstractNum>
  <w:abstractNum w:abstractNumId="4"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0310E4"/>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6AA4C67"/>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7"/>
  </w:num>
  <w:num w:numId="2" w16cid:durableId="481385133">
    <w:abstractNumId w:val="5"/>
  </w:num>
  <w:num w:numId="3" w16cid:durableId="1805194124">
    <w:abstractNumId w:val="13"/>
  </w:num>
  <w:num w:numId="4" w16cid:durableId="1404985908">
    <w:abstractNumId w:val="10"/>
  </w:num>
  <w:num w:numId="5" w16cid:durableId="1767848592">
    <w:abstractNumId w:val="4"/>
  </w:num>
  <w:num w:numId="6" w16cid:durableId="1261178068">
    <w:abstractNumId w:val="9"/>
  </w:num>
  <w:num w:numId="7" w16cid:durableId="488837011">
    <w:abstractNumId w:val="6"/>
  </w:num>
  <w:num w:numId="8" w16cid:durableId="2107538099">
    <w:abstractNumId w:val="13"/>
  </w:num>
  <w:num w:numId="9" w16cid:durableId="1092511448">
    <w:abstractNumId w:val="13"/>
  </w:num>
  <w:num w:numId="10" w16cid:durableId="204068">
    <w:abstractNumId w:val="1"/>
  </w:num>
  <w:num w:numId="11" w16cid:durableId="473379240">
    <w:abstractNumId w:val="2"/>
  </w:num>
  <w:num w:numId="12" w16cid:durableId="2086101332">
    <w:abstractNumId w:val="13"/>
  </w:num>
  <w:num w:numId="13" w16cid:durableId="217590628">
    <w:abstractNumId w:val="12"/>
  </w:num>
  <w:num w:numId="14" w16cid:durableId="1318728757">
    <w:abstractNumId w:val="0"/>
  </w:num>
  <w:num w:numId="15" w16cid:durableId="1954092806">
    <w:abstractNumId w:val="3"/>
  </w:num>
  <w:num w:numId="16" w16cid:durableId="1049644272">
    <w:abstractNumId w:val="8"/>
  </w:num>
  <w:num w:numId="17" w16cid:durableId="163132674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2A72"/>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229"/>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36B"/>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4B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240F"/>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47A"/>
    <w:rsid w:val="00164CE2"/>
    <w:rsid w:val="001658EF"/>
    <w:rsid w:val="00167DA4"/>
    <w:rsid w:val="0017187C"/>
    <w:rsid w:val="00172326"/>
    <w:rsid w:val="00172FD7"/>
    <w:rsid w:val="001735B1"/>
    <w:rsid w:val="0017485A"/>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0BB3"/>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0AE2"/>
    <w:rsid w:val="001F168B"/>
    <w:rsid w:val="001F2DCA"/>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D72B2"/>
    <w:rsid w:val="002D7CD6"/>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E83"/>
    <w:rsid w:val="0036260E"/>
    <w:rsid w:val="003658A6"/>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563"/>
    <w:rsid w:val="00395841"/>
    <w:rsid w:val="00395843"/>
    <w:rsid w:val="00395E28"/>
    <w:rsid w:val="003962B6"/>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300D"/>
    <w:rsid w:val="00454593"/>
    <w:rsid w:val="00455158"/>
    <w:rsid w:val="004579C7"/>
    <w:rsid w:val="00457CA0"/>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2C59"/>
    <w:rsid w:val="00534A60"/>
    <w:rsid w:val="00535EB5"/>
    <w:rsid w:val="0053687E"/>
    <w:rsid w:val="00536B2B"/>
    <w:rsid w:val="00536E56"/>
    <w:rsid w:val="00537881"/>
    <w:rsid w:val="00537CC2"/>
    <w:rsid w:val="00540D97"/>
    <w:rsid w:val="00540DF1"/>
    <w:rsid w:val="00541DCD"/>
    <w:rsid w:val="00542227"/>
    <w:rsid w:val="0054375E"/>
    <w:rsid w:val="00543CC2"/>
    <w:rsid w:val="00543E6C"/>
    <w:rsid w:val="00545137"/>
    <w:rsid w:val="0054528B"/>
    <w:rsid w:val="0054582A"/>
    <w:rsid w:val="005474F4"/>
    <w:rsid w:val="00550376"/>
    <w:rsid w:val="005520D2"/>
    <w:rsid w:val="005522DB"/>
    <w:rsid w:val="00553146"/>
    <w:rsid w:val="00553AAF"/>
    <w:rsid w:val="00553D4E"/>
    <w:rsid w:val="005564B1"/>
    <w:rsid w:val="005570FB"/>
    <w:rsid w:val="005601B2"/>
    <w:rsid w:val="005606AE"/>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4FA"/>
    <w:rsid w:val="00583A29"/>
    <w:rsid w:val="00583AB6"/>
    <w:rsid w:val="00583BB1"/>
    <w:rsid w:val="005844E8"/>
    <w:rsid w:val="0058550F"/>
    <w:rsid w:val="00590D7B"/>
    <w:rsid w:val="0059281F"/>
    <w:rsid w:val="00594A29"/>
    <w:rsid w:val="00595ED3"/>
    <w:rsid w:val="00596408"/>
    <w:rsid w:val="005965C7"/>
    <w:rsid w:val="0059667B"/>
    <w:rsid w:val="005970DC"/>
    <w:rsid w:val="005A133F"/>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F40"/>
    <w:rsid w:val="005E0152"/>
    <w:rsid w:val="005E1555"/>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91"/>
    <w:rsid w:val="006037F6"/>
    <w:rsid w:val="0060429E"/>
    <w:rsid w:val="00604D14"/>
    <w:rsid w:val="00604D84"/>
    <w:rsid w:val="00605756"/>
    <w:rsid w:val="00606A90"/>
    <w:rsid w:val="00610631"/>
    <w:rsid w:val="00610DD1"/>
    <w:rsid w:val="00611566"/>
    <w:rsid w:val="006115F7"/>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2AE5"/>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72C"/>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4894"/>
    <w:rsid w:val="006D56DB"/>
    <w:rsid w:val="006D5A2B"/>
    <w:rsid w:val="006D5CCE"/>
    <w:rsid w:val="006D65D6"/>
    <w:rsid w:val="006D6E8C"/>
    <w:rsid w:val="006E029A"/>
    <w:rsid w:val="006E03DE"/>
    <w:rsid w:val="006E0E62"/>
    <w:rsid w:val="006E0FC5"/>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177CA"/>
    <w:rsid w:val="00720412"/>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2C08"/>
    <w:rsid w:val="007432A3"/>
    <w:rsid w:val="007445B2"/>
    <w:rsid w:val="00744689"/>
    <w:rsid w:val="00744E76"/>
    <w:rsid w:val="00745016"/>
    <w:rsid w:val="007506BD"/>
    <w:rsid w:val="00751B62"/>
    <w:rsid w:val="0075366B"/>
    <w:rsid w:val="00753BB0"/>
    <w:rsid w:val="0075711D"/>
    <w:rsid w:val="00757BF5"/>
    <w:rsid w:val="00757D40"/>
    <w:rsid w:val="00760928"/>
    <w:rsid w:val="00760A7B"/>
    <w:rsid w:val="00760C39"/>
    <w:rsid w:val="007617D6"/>
    <w:rsid w:val="00761EF7"/>
    <w:rsid w:val="00762EF9"/>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05F"/>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28E"/>
    <w:rsid w:val="008403B3"/>
    <w:rsid w:val="008407A9"/>
    <w:rsid w:val="008420B9"/>
    <w:rsid w:val="008437D1"/>
    <w:rsid w:val="008447AF"/>
    <w:rsid w:val="00845B18"/>
    <w:rsid w:val="008504AF"/>
    <w:rsid w:val="00850507"/>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051C"/>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A477C"/>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D2C"/>
    <w:rsid w:val="008D77DC"/>
    <w:rsid w:val="008D7E8F"/>
    <w:rsid w:val="008E0015"/>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181C"/>
    <w:rsid w:val="00963E78"/>
    <w:rsid w:val="00964204"/>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07A"/>
    <w:rsid w:val="009C677E"/>
    <w:rsid w:val="009C7E1B"/>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47A3F"/>
    <w:rsid w:val="00A506F6"/>
    <w:rsid w:val="00A50C92"/>
    <w:rsid w:val="00A53724"/>
    <w:rsid w:val="00A53842"/>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3E2A"/>
    <w:rsid w:val="00A848A4"/>
    <w:rsid w:val="00A85F4A"/>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632F"/>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5DC7"/>
    <w:rsid w:val="00B26361"/>
    <w:rsid w:val="00B26D94"/>
    <w:rsid w:val="00B270E6"/>
    <w:rsid w:val="00B2762F"/>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377"/>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B66"/>
    <w:rsid w:val="00C40DC3"/>
    <w:rsid w:val="00C41A98"/>
    <w:rsid w:val="00C424D5"/>
    <w:rsid w:val="00C4320C"/>
    <w:rsid w:val="00C43F70"/>
    <w:rsid w:val="00C44423"/>
    <w:rsid w:val="00C4530A"/>
    <w:rsid w:val="00C454EE"/>
    <w:rsid w:val="00C45EAF"/>
    <w:rsid w:val="00C46048"/>
    <w:rsid w:val="00C468C2"/>
    <w:rsid w:val="00C4695E"/>
    <w:rsid w:val="00C47B50"/>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20BD"/>
    <w:rsid w:val="00C83197"/>
    <w:rsid w:val="00C85BD8"/>
    <w:rsid w:val="00C87A10"/>
    <w:rsid w:val="00C92CEC"/>
    <w:rsid w:val="00C938AF"/>
    <w:rsid w:val="00C948C5"/>
    <w:rsid w:val="00C94A2B"/>
    <w:rsid w:val="00CA0600"/>
    <w:rsid w:val="00CA09AC"/>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4E32"/>
    <w:rsid w:val="00D84FB4"/>
    <w:rsid w:val="00D85901"/>
    <w:rsid w:val="00D85FBE"/>
    <w:rsid w:val="00D863C7"/>
    <w:rsid w:val="00D864C9"/>
    <w:rsid w:val="00D864DE"/>
    <w:rsid w:val="00D86765"/>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4CE9"/>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6D9"/>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4E01"/>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CF1"/>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67C"/>
    <w:rsid w:val="00E929E1"/>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6F9D"/>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10A"/>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A84EC23B-4EB3-450F-907A-BD40BCEB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545137"/>
    <w:pPr>
      <w:numPr>
        <w:ilvl w:val="1"/>
      </w:numPr>
      <w:pBdr>
        <w:top w:val="none" w:sz="0" w:space="0" w:color="auto"/>
      </w:pBdr>
      <w:spacing w:before="180"/>
      <w:ind w:left="576"/>
      <w:outlineLvl w:val="1"/>
    </w:pPr>
    <w:rPr>
      <w:sz w:val="32"/>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qFormat/>
    <w:rsid w:val="0096181C"/>
    <w:pPr>
      <w:numPr>
        <w:numId w:val="14"/>
      </w:numPr>
      <w:tabs>
        <w:tab w:val="clear" w:pos="643"/>
      </w:tabs>
      <w:ind w:left="432" w:hanging="432"/>
      <w:contextualSpacing/>
      <w:jc w:val="left"/>
    </w:pPr>
    <w:rPr>
      <w:rFonts w:ascii="Times New Roman" w:eastAsia="等线"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4888252">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399011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5258322">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1686121">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1798777">
      <w:bodyDiv w:val="1"/>
      <w:marLeft w:val="0"/>
      <w:marRight w:val="0"/>
      <w:marTop w:val="0"/>
      <w:marBottom w:val="0"/>
      <w:divBdr>
        <w:top w:val="none" w:sz="0" w:space="0" w:color="auto"/>
        <w:left w:val="none" w:sz="0" w:space="0" w:color="auto"/>
        <w:bottom w:val="none" w:sz="0" w:space="0" w:color="auto"/>
        <w:right w:val="none" w:sz="0" w:space="0" w:color="auto"/>
      </w:divBdr>
    </w:div>
    <w:div w:id="8354598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98728712">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66344336">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68322368">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7587894">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91094990">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1974017228">
      <w:bodyDiv w:val="1"/>
      <w:marLeft w:val="0"/>
      <w:marRight w:val="0"/>
      <w:marTop w:val="0"/>
      <w:marBottom w:val="0"/>
      <w:divBdr>
        <w:top w:val="none" w:sz="0" w:space="0" w:color="auto"/>
        <w:left w:val="none" w:sz="0" w:space="0" w:color="auto"/>
        <w:bottom w:val="none" w:sz="0" w:space="0" w:color="auto"/>
        <w:right w:val="none" w:sz="0" w:space="0" w:color="auto"/>
      </w:divBdr>
    </w:div>
    <w:div w:id="1984655650">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992</TotalTime>
  <Pages>3</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13</cp:revision>
  <cp:lastPrinted>2016-01-11T02:35:00Z</cp:lastPrinted>
  <dcterms:created xsi:type="dcterms:W3CDTF">2022-11-01T02:57:00Z</dcterms:created>
  <dcterms:modified xsi:type="dcterms:W3CDTF">2023-02-17T06:34:00Z</dcterms:modified>
</cp:coreProperties>
</file>